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0" w:rsidRPr="00153759" w:rsidRDefault="002D29A4" w:rsidP="002E62E0">
      <w:pPr>
        <w:spacing w:line="360" w:lineRule="auto"/>
        <w:jc w:val="both"/>
        <w:rPr>
          <w:szCs w:val="28"/>
          <w:lang w:val="uk-UA"/>
        </w:rPr>
      </w:pPr>
      <w:r w:rsidRPr="00153759">
        <w:rPr>
          <w:szCs w:val="28"/>
        </w:rPr>
        <w:t>УДК</w:t>
      </w:r>
      <w:r w:rsidR="004C5E89" w:rsidRPr="00153759">
        <w:rPr>
          <w:szCs w:val="28"/>
          <w:lang w:val="uk-UA"/>
        </w:rPr>
        <w:t xml:space="preserve"> 338.242.4                                            </w:t>
      </w:r>
    </w:p>
    <w:p w:rsidR="002D29A4" w:rsidRPr="00457E4C" w:rsidRDefault="004C5E89" w:rsidP="00153759">
      <w:pPr>
        <w:jc w:val="right"/>
        <w:rPr>
          <w:sz w:val="28"/>
          <w:szCs w:val="28"/>
          <w:lang w:val="uk-UA"/>
        </w:rPr>
      </w:pPr>
      <w:r w:rsidRPr="00457E4C">
        <w:rPr>
          <w:b/>
          <w:sz w:val="28"/>
          <w:szCs w:val="28"/>
          <w:lang w:val="uk-UA"/>
        </w:rPr>
        <w:t>Т.В. Сердюк</w:t>
      </w:r>
      <w:r w:rsidR="002D29A4" w:rsidRPr="00457E4C">
        <w:rPr>
          <w:sz w:val="28"/>
          <w:szCs w:val="28"/>
          <w:lang w:val="uk-UA"/>
        </w:rPr>
        <w:t xml:space="preserve">, </w:t>
      </w:r>
    </w:p>
    <w:p w:rsidR="004C5E89" w:rsidRPr="00457E4C" w:rsidRDefault="004C5E89" w:rsidP="00153759">
      <w:pPr>
        <w:shd w:val="clear" w:color="auto" w:fill="FFFFFF"/>
        <w:autoSpaceDE w:val="0"/>
        <w:autoSpaceDN w:val="0"/>
        <w:adjustRightInd w:val="0"/>
        <w:jc w:val="right"/>
        <w:rPr>
          <w:i/>
          <w:lang w:val="uk-UA"/>
        </w:rPr>
      </w:pPr>
      <w:r w:rsidRPr="00457E4C">
        <w:rPr>
          <w:i/>
          <w:lang w:val="uk-UA"/>
        </w:rPr>
        <w:t>канд. економ. наук</w:t>
      </w:r>
      <w:smartTag w:uri="urn:schemas-microsoft-com:office:smarttags" w:element="PersonName">
        <w:r w:rsidRPr="00457E4C">
          <w:rPr>
            <w:i/>
            <w:lang w:val="uk-UA"/>
          </w:rPr>
          <w:t>,</w:t>
        </w:r>
      </w:smartTag>
      <w:r w:rsidRPr="00457E4C">
        <w:rPr>
          <w:i/>
          <w:lang w:val="uk-UA"/>
        </w:rPr>
        <w:t xml:space="preserve"> доцент </w:t>
      </w:r>
    </w:p>
    <w:p w:rsidR="002D29A4" w:rsidRPr="00457E4C" w:rsidRDefault="002D29A4" w:rsidP="00153759">
      <w:pPr>
        <w:shd w:val="clear" w:color="auto" w:fill="FFFFFF"/>
        <w:autoSpaceDE w:val="0"/>
        <w:autoSpaceDN w:val="0"/>
        <w:adjustRightInd w:val="0"/>
        <w:jc w:val="right"/>
        <w:rPr>
          <w:i/>
          <w:lang w:val="uk-UA"/>
        </w:rPr>
      </w:pPr>
      <w:r w:rsidRPr="00457E4C">
        <w:rPr>
          <w:i/>
          <w:lang w:val="uk-UA"/>
        </w:rPr>
        <w:t>Вінницький національний технічний університет</w:t>
      </w:r>
    </w:p>
    <w:p w:rsidR="002D29A4" w:rsidRPr="00826E16" w:rsidRDefault="002D29A4" w:rsidP="00826E1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DC" w:rsidRPr="00826E16" w:rsidRDefault="001956DC" w:rsidP="002E62E0">
      <w:pPr>
        <w:widowControl w:val="0"/>
        <w:spacing w:after="120"/>
        <w:jc w:val="center"/>
        <w:rPr>
          <w:b/>
          <w:sz w:val="28"/>
          <w:szCs w:val="28"/>
          <w:lang w:val="uk-UA"/>
        </w:rPr>
      </w:pPr>
      <w:r w:rsidRPr="00826E16">
        <w:rPr>
          <w:b/>
          <w:sz w:val="28"/>
          <w:szCs w:val="28"/>
          <w:lang w:val="uk-UA"/>
        </w:rPr>
        <w:t xml:space="preserve">САМОРЕГУЛЮВАННЯ </w:t>
      </w:r>
      <w:r w:rsidR="00B201C2" w:rsidRPr="00826E16">
        <w:rPr>
          <w:b/>
          <w:sz w:val="28"/>
          <w:szCs w:val="28"/>
          <w:lang w:val="uk-UA"/>
        </w:rPr>
        <w:t>В УКРАЇНІ</w:t>
      </w:r>
      <w:r w:rsidRPr="00826E16">
        <w:rPr>
          <w:b/>
          <w:sz w:val="28"/>
          <w:szCs w:val="28"/>
          <w:lang w:val="uk-UA"/>
        </w:rPr>
        <w:t>: ПЕРЕВАГИ ТА НЕДОЛІКИ</w:t>
      </w:r>
      <w:r w:rsidR="00B201C2" w:rsidRPr="00826E16">
        <w:rPr>
          <w:b/>
          <w:sz w:val="28"/>
          <w:szCs w:val="28"/>
          <w:lang w:val="uk-UA"/>
        </w:rPr>
        <w:t xml:space="preserve"> В СУЧАСНИХ ЕКОНОМІЧНИХ УМОВАХ</w:t>
      </w:r>
    </w:p>
    <w:p w:rsidR="004C5E89" w:rsidRPr="004C5E89" w:rsidRDefault="004C5E89" w:rsidP="004C5E89">
      <w:pPr>
        <w:widowControl w:val="0"/>
        <w:spacing w:after="120"/>
        <w:ind w:firstLine="720"/>
        <w:jc w:val="center"/>
        <w:rPr>
          <w:b/>
          <w:i/>
          <w:lang w:val="uk-UA"/>
        </w:rPr>
      </w:pPr>
      <w:r w:rsidRPr="004C5E89">
        <w:rPr>
          <w:b/>
          <w:i/>
          <w:lang w:val="uk-UA"/>
        </w:rPr>
        <w:t>SELF-REGULATION IN UKRAINE: ADVANTAGES AND DISADVANTAGES IN THE CURRENT ECONOMIC CONDITIONS</w:t>
      </w:r>
    </w:p>
    <w:p w:rsidR="005920D8" w:rsidRPr="004C5E89" w:rsidRDefault="00F82FEC" w:rsidP="00826E16">
      <w:pPr>
        <w:widowControl w:val="0"/>
        <w:spacing w:after="120"/>
        <w:ind w:firstLine="720"/>
        <w:jc w:val="both"/>
        <w:rPr>
          <w:i/>
          <w:lang w:val="uk-UA"/>
        </w:rPr>
      </w:pPr>
      <w:r w:rsidRPr="004C5E89">
        <w:rPr>
          <w:i/>
          <w:lang w:val="uk-UA"/>
        </w:rPr>
        <w:t xml:space="preserve">Досліджено поняття та види саморегулювання як інституту взаємодії бізнесу, </w:t>
      </w:r>
      <w:r w:rsidR="003E4981" w:rsidRPr="004C5E89">
        <w:rPr>
          <w:i/>
          <w:lang w:val="uk-UA"/>
        </w:rPr>
        <w:t xml:space="preserve">професійної спільноти, </w:t>
      </w:r>
      <w:r w:rsidRPr="004C5E89">
        <w:rPr>
          <w:i/>
          <w:lang w:val="uk-UA"/>
        </w:rPr>
        <w:t xml:space="preserve">влади та споживачів. Виявлено основні закономірності та протиріччя, які супроводжують формування інституту саморегулювання в Україні. </w:t>
      </w:r>
      <w:r w:rsidR="00457E4C" w:rsidRPr="004C5E89">
        <w:rPr>
          <w:i/>
          <w:lang w:val="uk-UA"/>
        </w:rPr>
        <w:t>Обґрунтовано</w:t>
      </w:r>
      <w:r w:rsidRPr="004C5E89">
        <w:rPr>
          <w:i/>
          <w:lang w:val="uk-UA"/>
        </w:rPr>
        <w:t xml:space="preserve"> невідповідність існуючих економічних, етичних, суспільних та інших умов завданням саморегулювання на сучасному етапі розвитку економіки України.</w:t>
      </w:r>
    </w:p>
    <w:p w:rsidR="00826E16" w:rsidRPr="004C5E89" w:rsidRDefault="00826E16" w:rsidP="00826E16">
      <w:pPr>
        <w:spacing w:after="120"/>
        <w:ind w:firstLine="567"/>
        <w:jc w:val="both"/>
        <w:rPr>
          <w:rStyle w:val="longtext"/>
          <w:i/>
          <w:shd w:val="clear" w:color="auto" w:fill="FFFFFF"/>
          <w:lang w:val="uk-UA"/>
        </w:rPr>
      </w:pPr>
      <w:r w:rsidRPr="004C5E89">
        <w:rPr>
          <w:rStyle w:val="longtext"/>
          <w:i/>
          <w:shd w:val="clear" w:color="auto" w:fill="FFFFFF"/>
        </w:rPr>
        <w:t xml:space="preserve">Исследовано понятие и виды саморегулирования как института взаимодействия бизнеса, профессиональных сообществ, власти и потребителей. Выявлены основные закономерности и противоречия, сопровождающие формирование института саморегулирования в Украине. Обосновано несоответствие существующих экономических, этических, общественных и других условий задачам саморегулирования на современном этапе развития экономики Украины. </w:t>
      </w:r>
    </w:p>
    <w:p w:rsidR="004F5547" w:rsidRPr="004F5547" w:rsidRDefault="004F5547" w:rsidP="004F5547">
      <w:pPr>
        <w:ind w:firstLine="567"/>
        <w:jc w:val="both"/>
        <w:rPr>
          <w:rStyle w:val="hps"/>
          <w:i/>
          <w:lang w:val="en-US"/>
        </w:rPr>
      </w:pPr>
      <w:r w:rsidRPr="004F5547">
        <w:rPr>
          <w:rStyle w:val="hps"/>
          <w:i/>
          <w:lang w:val="en-US"/>
        </w:rPr>
        <w:t xml:space="preserve">Study concept and types of self-regulation as the Institute of cooperation between business, professional communities, authorities and consumers. Identifies the main regularities and contradictions accompanying formation of Institute of self-regulation in Ukraine. Justified by the inadequacy of existing economic, ethical and other conditions of tasks of self-regulation at the present stage of development of the national economy. Ukraine should be especially carefully of self-regulation of industry markets, which are characterized by manifestations of monopolies. There is a strong probability that the self-regulatory scheme can be used as an administrative barrier. It is proved that the success of self-regulation in business and professional associations may under such conditions: society is the need for such institutions and has a high level of consciousness, responsibility and ethics among participants; impossible administrative pressure on potential participants; basic legislation about SRO considers, above all, the interests of society, entrepreneurship, professional communities, rather than officials of self-regulatory organizations. </w:t>
      </w:r>
    </w:p>
    <w:p w:rsidR="002D29A4" w:rsidRPr="004C5E89" w:rsidRDefault="002D29A4" w:rsidP="00826E16">
      <w:pPr>
        <w:widowControl w:val="0"/>
        <w:ind w:firstLine="720"/>
        <w:jc w:val="both"/>
        <w:rPr>
          <w:i/>
          <w:lang w:val="uk-UA"/>
        </w:rPr>
      </w:pPr>
      <w:r w:rsidRPr="004C5E89">
        <w:rPr>
          <w:b/>
          <w:i/>
          <w:lang w:val="uk-UA"/>
        </w:rPr>
        <w:t>Ключові слова:</w:t>
      </w:r>
      <w:r w:rsidR="007B6867" w:rsidRPr="004C5E89">
        <w:rPr>
          <w:b/>
          <w:bCs/>
          <w:i/>
          <w:lang w:val="uk-UA"/>
        </w:rPr>
        <w:t xml:space="preserve"> </w:t>
      </w:r>
      <w:r w:rsidR="007B6867" w:rsidRPr="004C5E89">
        <w:rPr>
          <w:rStyle w:val="hps"/>
          <w:i/>
          <w:lang w:val="uk-UA"/>
        </w:rPr>
        <w:t>саморегулювання</w:t>
      </w:r>
      <w:r w:rsidR="007B6867" w:rsidRPr="004C5E89">
        <w:rPr>
          <w:i/>
          <w:lang w:val="uk-UA"/>
        </w:rPr>
        <w:t xml:space="preserve">, </w:t>
      </w:r>
      <w:r w:rsidR="007B6867" w:rsidRPr="004C5E89">
        <w:rPr>
          <w:rStyle w:val="hps"/>
          <w:i/>
          <w:lang w:val="uk-UA"/>
        </w:rPr>
        <w:t>державне регулювання</w:t>
      </w:r>
      <w:r w:rsidR="007B6867" w:rsidRPr="004C5E89">
        <w:rPr>
          <w:i/>
          <w:lang w:val="uk-UA"/>
        </w:rPr>
        <w:t>, саморегулювальна організація,  адміністративні бар’єри</w:t>
      </w:r>
      <w:r w:rsidR="00826E16" w:rsidRPr="004C5E89">
        <w:rPr>
          <w:i/>
          <w:lang w:val="uk-UA"/>
        </w:rPr>
        <w:t>.</w:t>
      </w:r>
    </w:p>
    <w:p w:rsidR="002D29A4" w:rsidRPr="00826E16" w:rsidRDefault="002D29A4" w:rsidP="00826E16">
      <w:pPr>
        <w:widowControl w:val="0"/>
        <w:ind w:firstLine="720"/>
        <w:jc w:val="both"/>
        <w:rPr>
          <w:i/>
          <w:sz w:val="28"/>
          <w:szCs w:val="28"/>
          <w:lang w:val="uk-UA"/>
        </w:rPr>
      </w:pPr>
    </w:p>
    <w:p w:rsidR="005920D8" w:rsidRPr="00826E16" w:rsidRDefault="00215835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  <w:r w:rsidR="0076476F" w:rsidRPr="004C5E89">
        <w:rPr>
          <w:b/>
          <w:sz w:val="28"/>
          <w:szCs w:val="28"/>
          <w:lang w:val="uk-UA"/>
        </w:rPr>
        <w:t>.</w:t>
      </w:r>
      <w:r w:rsidR="0076476F" w:rsidRPr="004C5E89">
        <w:rPr>
          <w:sz w:val="28"/>
          <w:szCs w:val="28"/>
          <w:lang w:val="uk-UA"/>
        </w:rPr>
        <w:t xml:space="preserve"> </w:t>
      </w:r>
      <w:r w:rsidR="005920D8" w:rsidRPr="004C5E89">
        <w:rPr>
          <w:sz w:val="28"/>
          <w:szCs w:val="28"/>
          <w:lang w:val="uk-UA"/>
        </w:rPr>
        <w:t>Включення України у світовий інтеграційний про</w:t>
      </w:r>
      <w:r w:rsidR="008B1453" w:rsidRPr="004C5E89">
        <w:rPr>
          <w:sz w:val="28"/>
          <w:szCs w:val="28"/>
          <w:lang w:val="uk-UA"/>
        </w:rPr>
        <w:t>стір</w:t>
      </w:r>
      <w:r w:rsidR="005920D8" w:rsidRPr="004C5E89">
        <w:rPr>
          <w:sz w:val="28"/>
          <w:szCs w:val="28"/>
          <w:lang w:val="uk-UA"/>
        </w:rPr>
        <w:t xml:space="preserve"> вимагає прийняття певних загальносвітових «правил гри». Ці правила припускають приведення внутрішнього інституціонального</w:t>
      </w:r>
      <w:r w:rsidR="005920D8" w:rsidRPr="00826E16">
        <w:rPr>
          <w:sz w:val="28"/>
          <w:szCs w:val="28"/>
          <w:lang w:val="uk-UA"/>
        </w:rPr>
        <w:t xml:space="preserve"> середовища у відповідність із </w:t>
      </w:r>
      <w:r w:rsidR="008E1A6A" w:rsidRPr="00826E16">
        <w:rPr>
          <w:sz w:val="28"/>
          <w:szCs w:val="28"/>
          <w:lang w:val="uk-UA"/>
        </w:rPr>
        <w:t xml:space="preserve">вимогами </w:t>
      </w:r>
      <w:r w:rsidR="005920D8" w:rsidRPr="00826E16">
        <w:rPr>
          <w:sz w:val="28"/>
          <w:szCs w:val="28"/>
          <w:lang w:val="uk-UA"/>
        </w:rPr>
        <w:t xml:space="preserve"> відкритості, соціальної орієнтованості</w:t>
      </w:r>
      <w:r w:rsidR="008B1453" w:rsidRPr="00826E16">
        <w:rPr>
          <w:sz w:val="28"/>
          <w:szCs w:val="28"/>
          <w:lang w:val="uk-UA"/>
        </w:rPr>
        <w:t xml:space="preserve">, </w:t>
      </w:r>
      <w:r w:rsidR="005920D8" w:rsidRPr="00826E16">
        <w:rPr>
          <w:sz w:val="28"/>
          <w:szCs w:val="28"/>
          <w:lang w:val="uk-UA"/>
        </w:rPr>
        <w:t>науково-технічного прогресу</w:t>
      </w:r>
      <w:r w:rsidR="008B1453" w:rsidRPr="00826E16">
        <w:rPr>
          <w:sz w:val="28"/>
          <w:szCs w:val="28"/>
          <w:lang w:val="uk-UA"/>
        </w:rPr>
        <w:t xml:space="preserve"> та інших складових, характерних для сучасного розвитку економіки.</w:t>
      </w:r>
      <w:r w:rsidR="005920D8" w:rsidRPr="00826E16">
        <w:rPr>
          <w:sz w:val="28"/>
          <w:szCs w:val="28"/>
          <w:lang w:val="uk-UA"/>
        </w:rPr>
        <w:t xml:space="preserve"> </w:t>
      </w:r>
      <w:r w:rsidR="008B1453" w:rsidRPr="00826E16">
        <w:rPr>
          <w:sz w:val="28"/>
          <w:szCs w:val="28"/>
          <w:lang w:val="uk-UA"/>
        </w:rPr>
        <w:t xml:space="preserve">Для </w:t>
      </w:r>
      <w:r w:rsidR="005920D8" w:rsidRPr="00826E16">
        <w:rPr>
          <w:sz w:val="28"/>
          <w:szCs w:val="28"/>
          <w:lang w:val="uk-UA"/>
        </w:rPr>
        <w:t>розвитку українського суспільства вирішальн</w:t>
      </w:r>
      <w:r w:rsidR="008E1A6A" w:rsidRPr="00826E16">
        <w:rPr>
          <w:sz w:val="28"/>
          <w:szCs w:val="28"/>
          <w:lang w:val="uk-UA"/>
        </w:rPr>
        <w:t>ого</w:t>
      </w:r>
      <w:r w:rsidR="005920D8" w:rsidRPr="00826E16">
        <w:rPr>
          <w:sz w:val="28"/>
          <w:szCs w:val="28"/>
          <w:lang w:val="uk-UA"/>
        </w:rPr>
        <w:t xml:space="preserve"> значення набуває вдоскона</w:t>
      </w:r>
      <w:r w:rsidR="008E1A6A" w:rsidRPr="00826E16">
        <w:rPr>
          <w:sz w:val="28"/>
          <w:szCs w:val="28"/>
          <w:lang w:val="uk-UA"/>
        </w:rPr>
        <w:t>ле</w:t>
      </w:r>
      <w:r w:rsidR="005920D8" w:rsidRPr="00826E16">
        <w:rPr>
          <w:sz w:val="28"/>
          <w:szCs w:val="28"/>
          <w:lang w:val="uk-UA"/>
        </w:rPr>
        <w:t>ння форм публічного регулювання економічної діяльності.</w:t>
      </w:r>
    </w:p>
    <w:p w:rsidR="005920D8" w:rsidRPr="00826E16" w:rsidRDefault="00991019" w:rsidP="00826E1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К</w:t>
      </w:r>
      <w:r w:rsidR="005920D8" w:rsidRPr="00826E16">
        <w:rPr>
          <w:sz w:val="28"/>
          <w:szCs w:val="28"/>
          <w:lang w:val="uk-UA"/>
        </w:rPr>
        <w:t xml:space="preserve">риза 90-х років минулого століття для України виявилась найбільш </w:t>
      </w:r>
      <w:r w:rsidR="005920D8" w:rsidRPr="00826E16">
        <w:rPr>
          <w:sz w:val="28"/>
          <w:szCs w:val="28"/>
          <w:lang w:val="uk-UA"/>
        </w:rPr>
        <w:lastRenderedPageBreak/>
        <w:t xml:space="preserve">затяжною в часі, обвальною щодо </w:t>
      </w:r>
      <w:r w:rsidR="008E1A6A" w:rsidRPr="00826E16">
        <w:rPr>
          <w:sz w:val="28"/>
          <w:szCs w:val="28"/>
          <w:lang w:val="uk-UA"/>
        </w:rPr>
        <w:t>розміру</w:t>
      </w:r>
      <w:r w:rsidRPr="00826E16">
        <w:rPr>
          <w:sz w:val="28"/>
          <w:szCs w:val="28"/>
          <w:lang w:val="uk-UA"/>
        </w:rPr>
        <w:t xml:space="preserve"> ВВП та обтяжливою щодо втрат</w:t>
      </w:r>
      <w:r w:rsidR="005920D8" w:rsidRPr="00826E16">
        <w:rPr>
          <w:sz w:val="28"/>
          <w:szCs w:val="28"/>
          <w:lang w:val="uk-UA"/>
        </w:rPr>
        <w:t xml:space="preserve"> заощаджень населення</w:t>
      </w:r>
      <w:r w:rsidRPr="00826E16">
        <w:rPr>
          <w:sz w:val="28"/>
          <w:szCs w:val="28"/>
          <w:lang w:val="uk-UA"/>
        </w:rPr>
        <w:t>м</w:t>
      </w:r>
      <w:r w:rsidR="005920D8" w:rsidRPr="00826E16">
        <w:rPr>
          <w:sz w:val="28"/>
          <w:szCs w:val="28"/>
          <w:lang w:val="uk-UA"/>
        </w:rPr>
        <w:t xml:space="preserve"> </w:t>
      </w:r>
      <w:r w:rsidR="009B0654" w:rsidRPr="00826E16">
        <w:rPr>
          <w:sz w:val="28"/>
          <w:szCs w:val="28"/>
          <w:lang w:val="uk-UA"/>
        </w:rPr>
        <w:t>та</w:t>
      </w:r>
      <w:r w:rsidR="005920D8" w:rsidRPr="00826E16">
        <w:rPr>
          <w:sz w:val="28"/>
          <w:szCs w:val="28"/>
          <w:lang w:val="uk-UA"/>
        </w:rPr>
        <w:t xml:space="preserve"> обігових коштів підприємств</w:t>
      </w:r>
      <w:r w:rsidRPr="00826E16">
        <w:rPr>
          <w:sz w:val="28"/>
          <w:szCs w:val="28"/>
          <w:lang w:val="uk-UA"/>
        </w:rPr>
        <w:t>ами</w:t>
      </w:r>
      <w:r w:rsidR="005920D8" w:rsidRPr="00826E16">
        <w:rPr>
          <w:sz w:val="28"/>
          <w:szCs w:val="28"/>
          <w:lang w:val="uk-UA"/>
        </w:rPr>
        <w:t xml:space="preserve">, </w:t>
      </w:r>
      <w:r w:rsidR="008E1A6A" w:rsidRPr="00826E16">
        <w:rPr>
          <w:sz w:val="28"/>
          <w:szCs w:val="28"/>
          <w:lang w:val="uk-UA"/>
        </w:rPr>
        <w:t xml:space="preserve">характеризувалась </w:t>
      </w:r>
      <w:r w:rsidR="001956DC" w:rsidRPr="00826E16">
        <w:rPr>
          <w:sz w:val="28"/>
          <w:szCs w:val="28"/>
          <w:lang w:val="uk-UA"/>
        </w:rPr>
        <w:t>стрімким та глибоким</w:t>
      </w:r>
      <w:r w:rsidR="005920D8" w:rsidRPr="00826E16">
        <w:rPr>
          <w:sz w:val="28"/>
          <w:szCs w:val="28"/>
          <w:lang w:val="uk-UA"/>
        </w:rPr>
        <w:t xml:space="preserve"> падіння </w:t>
      </w:r>
      <w:r w:rsidR="001956DC" w:rsidRPr="00826E16">
        <w:rPr>
          <w:sz w:val="28"/>
          <w:szCs w:val="28"/>
          <w:lang w:val="uk-UA"/>
        </w:rPr>
        <w:t xml:space="preserve">рівня </w:t>
      </w:r>
      <w:r w:rsidR="005920D8" w:rsidRPr="00826E16">
        <w:rPr>
          <w:sz w:val="28"/>
          <w:szCs w:val="28"/>
          <w:lang w:val="uk-UA"/>
        </w:rPr>
        <w:t>житт</w:t>
      </w:r>
      <w:r w:rsidR="001956DC" w:rsidRPr="00826E16">
        <w:rPr>
          <w:sz w:val="28"/>
          <w:szCs w:val="28"/>
          <w:lang w:val="uk-UA"/>
        </w:rPr>
        <w:t>я населення</w:t>
      </w:r>
      <w:r w:rsidR="005920D8" w:rsidRPr="00826E16">
        <w:rPr>
          <w:sz w:val="28"/>
          <w:szCs w:val="28"/>
          <w:lang w:val="uk-UA"/>
        </w:rPr>
        <w:t xml:space="preserve">. </w:t>
      </w:r>
      <w:r w:rsidRPr="00826E16">
        <w:rPr>
          <w:sz w:val="28"/>
          <w:szCs w:val="28"/>
          <w:lang w:val="uk-UA"/>
        </w:rPr>
        <w:t>З усіх пострадянських країн економіка країни почала зростати н</w:t>
      </w:r>
      <w:r w:rsidR="005920D8" w:rsidRPr="00826E16">
        <w:rPr>
          <w:sz w:val="28"/>
          <w:szCs w:val="28"/>
          <w:lang w:val="uk-UA"/>
        </w:rPr>
        <w:t>айпізніше</w:t>
      </w:r>
      <w:r w:rsidRPr="00826E16">
        <w:rPr>
          <w:sz w:val="28"/>
          <w:szCs w:val="28"/>
          <w:lang w:val="uk-UA"/>
        </w:rPr>
        <w:t xml:space="preserve"> -</w:t>
      </w:r>
      <w:r w:rsidR="005920D8" w:rsidRPr="00826E16">
        <w:rPr>
          <w:sz w:val="28"/>
          <w:szCs w:val="28"/>
          <w:lang w:val="uk-UA"/>
        </w:rPr>
        <w:t xml:space="preserve"> після 10-ти річного падіння лише з 2000 року. При цьому слід зазначити, що стартові умови розбудови самостійної держави після розпаду СРСР в Україні були </w:t>
      </w:r>
      <w:r w:rsidR="00716E1A" w:rsidRPr="00826E16">
        <w:rPr>
          <w:sz w:val="28"/>
          <w:szCs w:val="28"/>
          <w:lang w:val="uk-UA"/>
        </w:rPr>
        <w:t>досить</w:t>
      </w:r>
      <w:r w:rsidR="005920D8" w:rsidRPr="00826E16">
        <w:rPr>
          <w:sz w:val="28"/>
          <w:szCs w:val="28"/>
          <w:lang w:val="uk-UA"/>
        </w:rPr>
        <w:t xml:space="preserve"> </w:t>
      </w:r>
      <w:r w:rsidRPr="00826E16">
        <w:rPr>
          <w:sz w:val="28"/>
          <w:szCs w:val="28"/>
          <w:lang w:val="uk-UA"/>
        </w:rPr>
        <w:t>прийнятними</w:t>
      </w:r>
      <w:r w:rsidR="001956DC" w:rsidRPr="00826E16">
        <w:rPr>
          <w:sz w:val="28"/>
          <w:szCs w:val="28"/>
          <w:lang w:val="uk-UA"/>
        </w:rPr>
        <w:t xml:space="preserve"> порівнян</w:t>
      </w:r>
      <w:r w:rsidR="008E1A6A" w:rsidRPr="00826E16">
        <w:rPr>
          <w:sz w:val="28"/>
          <w:szCs w:val="28"/>
          <w:lang w:val="uk-UA"/>
        </w:rPr>
        <w:t>о</w:t>
      </w:r>
      <w:r w:rsidR="001956DC" w:rsidRPr="00826E16">
        <w:rPr>
          <w:sz w:val="28"/>
          <w:szCs w:val="28"/>
          <w:lang w:val="uk-UA"/>
        </w:rPr>
        <w:t xml:space="preserve"> з іншими колишніми республіками</w:t>
      </w:r>
      <w:r w:rsidR="005920D8" w:rsidRPr="00826E16">
        <w:rPr>
          <w:sz w:val="28"/>
          <w:szCs w:val="28"/>
          <w:lang w:val="uk-UA"/>
        </w:rPr>
        <w:t xml:space="preserve">. </w:t>
      </w:r>
    </w:p>
    <w:p w:rsidR="005920D8" w:rsidRPr="00826E16" w:rsidRDefault="008E1A6A" w:rsidP="00826E1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В 2008-2009 роках н</w:t>
      </w:r>
      <w:r w:rsidR="00991019" w:rsidRPr="00826E16">
        <w:rPr>
          <w:sz w:val="28"/>
          <w:szCs w:val="28"/>
          <w:lang w:val="uk-UA"/>
        </w:rPr>
        <w:t>а фоні світової спільноти Україна зазнала н</w:t>
      </w:r>
      <w:r w:rsidR="005920D8" w:rsidRPr="00826E16">
        <w:rPr>
          <w:sz w:val="28"/>
          <w:szCs w:val="28"/>
          <w:lang w:val="uk-UA"/>
        </w:rPr>
        <w:t>айбільш відчут</w:t>
      </w:r>
      <w:r w:rsidRPr="00826E16">
        <w:rPr>
          <w:sz w:val="28"/>
          <w:szCs w:val="28"/>
          <w:lang w:val="uk-UA"/>
        </w:rPr>
        <w:t>н</w:t>
      </w:r>
      <w:r w:rsidR="005920D8" w:rsidRPr="00826E16">
        <w:rPr>
          <w:sz w:val="28"/>
          <w:szCs w:val="28"/>
          <w:lang w:val="uk-UA"/>
        </w:rPr>
        <w:t>и</w:t>
      </w:r>
      <w:r w:rsidR="003D1F47" w:rsidRPr="00826E16">
        <w:rPr>
          <w:sz w:val="28"/>
          <w:szCs w:val="28"/>
          <w:lang w:val="uk-UA"/>
        </w:rPr>
        <w:t>х</w:t>
      </w:r>
      <w:r w:rsidR="005920D8" w:rsidRPr="00826E16">
        <w:rPr>
          <w:sz w:val="28"/>
          <w:szCs w:val="28"/>
          <w:lang w:val="uk-UA"/>
        </w:rPr>
        <w:t xml:space="preserve"> </w:t>
      </w:r>
      <w:r w:rsidR="003D1F47" w:rsidRPr="00826E16">
        <w:rPr>
          <w:sz w:val="28"/>
          <w:szCs w:val="28"/>
          <w:lang w:val="uk-UA"/>
        </w:rPr>
        <w:t>наслідків світової фінансової кризи</w:t>
      </w:r>
      <w:r w:rsidR="005920D8" w:rsidRPr="00826E16">
        <w:rPr>
          <w:sz w:val="28"/>
          <w:szCs w:val="28"/>
          <w:lang w:val="uk-UA"/>
        </w:rPr>
        <w:t xml:space="preserve">. В 2009 році </w:t>
      </w:r>
      <w:r w:rsidR="00E1343D" w:rsidRPr="00826E16">
        <w:rPr>
          <w:sz w:val="28"/>
          <w:szCs w:val="28"/>
          <w:lang w:val="uk-UA"/>
        </w:rPr>
        <w:t>Україна ма</w:t>
      </w:r>
      <w:r w:rsidR="00CE65A9" w:rsidRPr="00826E16">
        <w:rPr>
          <w:sz w:val="28"/>
          <w:szCs w:val="28"/>
          <w:lang w:val="uk-UA"/>
        </w:rPr>
        <w:t>л</w:t>
      </w:r>
      <w:r w:rsidR="00E1343D" w:rsidRPr="00826E16">
        <w:rPr>
          <w:sz w:val="28"/>
          <w:szCs w:val="28"/>
          <w:lang w:val="uk-UA"/>
        </w:rPr>
        <w:t>а найбільше падіння ВВП - 15%</w:t>
      </w:r>
      <w:r w:rsidR="007516EB" w:rsidRPr="00826E16">
        <w:rPr>
          <w:sz w:val="28"/>
          <w:szCs w:val="28"/>
          <w:lang w:val="uk-UA"/>
        </w:rPr>
        <w:t xml:space="preserve"> </w:t>
      </w:r>
      <w:r w:rsidR="00E1343D" w:rsidRPr="00826E16">
        <w:rPr>
          <w:sz w:val="28"/>
          <w:szCs w:val="28"/>
          <w:lang w:val="uk-UA"/>
        </w:rPr>
        <w:t xml:space="preserve">[1], а </w:t>
      </w:r>
      <w:r w:rsidR="005920D8" w:rsidRPr="00826E16">
        <w:rPr>
          <w:sz w:val="28"/>
          <w:szCs w:val="28"/>
          <w:lang w:val="uk-UA"/>
        </w:rPr>
        <w:t xml:space="preserve">за обсягами запозичених кредитів в МВФ </w:t>
      </w:r>
      <w:r w:rsidR="00E1343D" w:rsidRPr="00826E16">
        <w:rPr>
          <w:sz w:val="28"/>
          <w:szCs w:val="28"/>
          <w:lang w:val="uk-UA"/>
        </w:rPr>
        <w:t xml:space="preserve">в 2010 році </w:t>
      </w:r>
      <w:r w:rsidR="005920D8" w:rsidRPr="00826E16">
        <w:rPr>
          <w:sz w:val="28"/>
          <w:szCs w:val="28"/>
          <w:lang w:val="uk-UA"/>
        </w:rPr>
        <w:t>займа</w:t>
      </w:r>
      <w:r w:rsidR="00E1343D" w:rsidRPr="00826E16">
        <w:rPr>
          <w:sz w:val="28"/>
          <w:szCs w:val="28"/>
          <w:lang w:val="uk-UA"/>
        </w:rPr>
        <w:t>ла</w:t>
      </w:r>
      <w:r w:rsidR="005920D8" w:rsidRPr="00826E16">
        <w:rPr>
          <w:sz w:val="28"/>
          <w:szCs w:val="28"/>
          <w:lang w:val="uk-UA"/>
        </w:rPr>
        <w:t xml:space="preserve"> друге місце в Європі після Греції. </w:t>
      </w:r>
    </w:p>
    <w:p w:rsidR="003D1F47" w:rsidRPr="00826E16" w:rsidRDefault="00042B8A" w:rsidP="00826E1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За таких</w:t>
      </w:r>
      <w:r w:rsidR="005920D8" w:rsidRPr="00826E16">
        <w:rPr>
          <w:sz w:val="28"/>
          <w:szCs w:val="28"/>
          <w:lang w:val="uk-UA"/>
        </w:rPr>
        <w:t xml:space="preserve"> умов особливо актуальним </w:t>
      </w:r>
      <w:r w:rsidR="00716E1A" w:rsidRPr="00826E16">
        <w:rPr>
          <w:sz w:val="28"/>
          <w:szCs w:val="28"/>
          <w:lang w:val="uk-UA"/>
        </w:rPr>
        <w:t>по</w:t>
      </w:r>
      <w:r w:rsidR="005920D8" w:rsidRPr="00826E16">
        <w:rPr>
          <w:sz w:val="28"/>
          <w:szCs w:val="28"/>
          <w:lang w:val="uk-UA"/>
        </w:rPr>
        <w:t>стає питання про співробітництво держави, бізнесу і науки в напрямку розвитку ефективної економічної, соціальної і інституціональної структури</w:t>
      </w:r>
      <w:r w:rsidR="00E1343D" w:rsidRPr="00826E16">
        <w:rPr>
          <w:sz w:val="28"/>
          <w:szCs w:val="28"/>
          <w:lang w:val="uk-UA"/>
        </w:rPr>
        <w:t xml:space="preserve"> державного регулювання економікою</w:t>
      </w:r>
      <w:r w:rsidR="005920D8" w:rsidRPr="00826E16">
        <w:rPr>
          <w:sz w:val="28"/>
          <w:szCs w:val="28"/>
          <w:lang w:val="uk-UA"/>
        </w:rPr>
        <w:t>, що вимагає доповнення</w:t>
      </w:r>
      <w:r w:rsidRPr="00826E16">
        <w:rPr>
          <w:sz w:val="28"/>
          <w:szCs w:val="28"/>
          <w:lang w:val="uk-UA"/>
        </w:rPr>
        <w:t xml:space="preserve"> та розширення </w:t>
      </w:r>
      <w:r w:rsidR="005920D8" w:rsidRPr="00826E16">
        <w:rPr>
          <w:sz w:val="28"/>
          <w:szCs w:val="28"/>
          <w:lang w:val="uk-UA"/>
        </w:rPr>
        <w:t>державного регулювання саморегулюванням.</w:t>
      </w:r>
      <w:r w:rsidR="0076476F" w:rsidRPr="00826E16">
        <w:rPr>
          <w:sz w:val="28"/>
          <w:szCs w:val="28"/>
          <w:lang w:val="uk-UA"/>
        </w:rPr>
        <w:t xml:space="preserve"> </w:t>
      </w:r>
      <w:r w:rsidR="00397898" w:rsidRPr="00826E16">
        <w:rPr>
          <w:sz w:val="28"/>
          <w:szCs w:val="28"/>
          <w:lang w:val="uk-UA"/>
        </w:rPr>
        <w:t xml:space="preserve">Розвиток саморегулювання, як доступної альтернативи державному регулюванню, є необхідним чинником підвищення якості регулювання в цілому </w:t>
      </w:r>
      <w:r w:rsidRPr="00826E16">
        <w:rPr>
          <w:sz w:val="28"/>
          <w:szCs w:val="28"/>
          <w:lang w:val="uk-UA"/>
        </w:rPr>
        <w:t>в</w:t>
      </w:r>
      <w:r w:rsidR="00397898" w:rsidRPr="00826E16">
        <w:rPr>
          <w:sz w:val="28"/>
          <w:szCs w:val="28"/>
          <w:lang w:val="uk-UA"/>
        </w:rPr>
        <w:t xml:space="preserve"> розв'яз</w:t>
      </w:r>
      <w:r w:rsidR="00700A87" w:rsidRPr="00826E16">
        <w:rPr>
          <w:sz w:val="28"/>
          <w:szCs w:val="28"/>
          <w:lang w:val="uk-UA"/>
        </w:rPr>
        <w:t>анні</w:t>
      </w:r>
      <w:r w:rsidR="00397898" w:rsidRPr="00826E16">
        <w:rPr>
          <w:sz w:val="28"/>
          <w:szCs w:val="28"/>
          <w:lang w:val="uk-UA"/>
        </w:rPr>
        <w:t xml:space="preserve"> проблем неефективних адміністративних бар'єрів </w:t>
      </w:r>
      <w:r w:rsidR="003C3492" w:rsidRPr="00826E16">
        <w:rPr>
          <w:sz w:val="28"/>
          <w:szCs w:val="28"/>
          <w:lang w:val="uk-UA"/>
        </w:rPr>
        <w:t>та тотальної корупції</w:t>
      </w:r>
      <w:r w:rsidR="007516EB" w:rsidRPr="00826E16">
        <w:rPr>
          <w:sz w:val="28"/>
          <w:szCs w:val="28"/>
          <w:lang w:val="uk-UA"/>
        </w:rPr>
        <w:t xml:space="preserve"> </w:t>
      </w:r>
      <w:r w:rsidR="003C3492" w:rsidRPr="00826E16">
        <w:rPr>
          <w:sz w:val="28"/>
          <w:szCs w:val="28"/>
          <w:lang w:val="uk-UA"/>
        </w:rPr>
        <w:t>[</w:t>
      </w:r>
      <w:r w:rsidR="00CE65A9" w:rsidRPr="00826E16">
        <w:rPr>
          <w:sz w:val="28"/>
          <w:szCs w:val="28"/>
          <w:lang w:val="uk-UA"/>
        </w:rPr>
        <w:t>2-4</w:t>
      </w:r>
      <w:r w:rsidR="007552DC" w:rsidRPr="00826E16">
        <w:rPr>
          <w:sz w:val="28"/>
          <w:szCs w:val="28"/>
          <w:lang w:val="uk-UA"/>
        </w:rPr>
        <w:t xml:space="preserve">]. В зведеному рейтингу </w:t>
      </w:r>
      <w:proofErr w:type="spellStart"/>
      <w:r w:rsidR="007552DC" w:rsidRPr="00826E16">
        <w:rPr>
          <w:sz w:val="28"/>
          <w:szCs w:val="28"/>
          <w:lang w:val="uk-UA"/>
        </w:rPr>
        <w:t>Transparency</w:t>
      </w:r>
      <w:proofErr w:type="spellEnd"/>
      <w:r w:rsidR="007552DC" w:rsidRPr="00826E16">
        <w:rPr>
          <w:sz w:val="28"/>
          <w:szCs w:val="28"/>
          <w:lang w:val="uk-UA"/>
        </w:rPr>
        <w:t xml:space="preserve"> </w:t>
      </w:r>
      <w:proofErr w:type="spellStart"/>
      <w:r w:rsidR="007552DC" w:rsidRPr="00826E16">
        <w:rPr>
          <w:sz w:val="28"/>
          <w:szCs w:val="28"/>
          <w:lang w:val="uk-UA"/>
        </w:rPr>
        <w:t>International</w:t>
      </w:r>
      <w:proofErr w:type="spellEnd"/>
      <w:r w:rsidR="007552DC" w:rsidRPr="00826E16">
        <w:rPr>
          <w:sz w:val="28"/>
          <w:szCs w:val="28"/>
          <w:lang w:val="uk-UA"/>
        </w:rPr>
        <w:t xml:space="preserve"> на одному рівні з Україною перебувають такі країни як Гондурас, Нігерія, Того, Філіппіни, Бангладеш, Сьєрра-Леоне, Зімбабве</w:t>
      </w:r>
      <w:r w:rsidR="00397898" w:rsidRPr="00826E16">
        <w:rPr>
          <w:sz w:val="28"/>
          <w:szCs w:val="28"/>
          <w:lang w:val="uk-UA"/>
        </w:rPr>
        <w:t>.</w:t>
      </w:r>
      <w:r w:rsidR="00716E1A" w:rsidRPr="00826E16">
        <w:rPr>
          <w:sz w:val="28"/>
          <w:szCs w:val="28"/>
          <w:lang w:val="uk-UA"/>
        </w:rPr>
        <w:t xml:space="preserve"> </w:t>
      </w:r>
      <w:r w:rsidR="003C3492" w:rsidRPr="00826E16">
        <w:rPr>
          <w:sz w:val="28"/>
          <w:szCs w:val="28"/>
          <w:lang w:val="uk-UA"/>
        </w:rPr>
        <w:t>Неприпусти</w:t>
      </w:r>
      <w:r w:rsidR="003D1F47" w:rsidRPr="00826E16">
        <w:rPr>
          <w:sz w:val="28"/>
          <w:szCs w:val="28"/>
          <w:lang w:val="uk-UA"/>
        </w:rPr>
        <w:t>м</w:t>
      </w:r>
      <w:r w:rsidR="003C3492" w:rsidRPr="00826E16">
        <w:rPr>
          <w:sz w:val="28"/>
          <w:szCs w:val="28"/>
          <w:lang w:val="uk-UA"/>
        </w:rPr>
        <w:t>ий рівень корупції для демократичної країни підтверджує</w:t>
      </w:r>
      <w:r w:rsidR="009B0654" w:rsidRPr="00826E16">
        <w:rPr>
          <w:sz w:val="28"/>
          <w:szCs w:val="28"/>
          <w:lang w:val="uk-UA"/>
        </w:rPr>
        <w:t>ться</w:t>
      </w:r>
      <w:r w:rsidR="003C3492" w:rsidRPr="00826E16">
        <w:rPr>
          <w:sz w:val="28"/>
          <w:szCs w:val="28"/>
          <w:lang w:val="uk-UA"/>
        </w:rPr>
        <w:t xml:space="preserve"> аналіз</w:t>
      </w:r>
      <w:r w:rsidR="009B0654" w:rsidRPr="00826E16">
        <w:rPr>
          <w:sz w:val="28"/>
          <w:szCs w:val="28"/>
          <w:lang w:val="uk-UA"/>
        </w:rPr>
        <w:t>ом</w:t>
      </w:r>
      <w:r w:rsidR="003C3492" w:rsidRPr="00826E16">
        <w:rPr>
          <w:sz w:val="28"/>
          <w:szCs w:val="28"/>
          <w:lang w:val="uk-UA"/>
        </w:rPr>
        <w:t xml:space="preserve"> результатів дослідження  українських  підприємств  з  метою  оцінки  проблем  корупції  у  сфері  отримання  документів  дозвільного характеру  на  будівництво  та  операції  з  землею, яке було  проведено  </w:t>
      </w:r>
      <w:r w:rsidR="00716E1A" w:rsidRPr="00826E16">
        <w:rPr>
          <w:sz w:val="28"/>
          <w:szCs w:val="28"/>
          <w:lang w:val="uk-UA"/>
        </w:rPr>
        <w:t>в рамках</w:t>
      </w:r>
      <w:r w:rsidR="003C3492" w:rsidRPr="00826E16">
        <w:rPr>
          <w:sz w:val="28"/>
          <w:szCs w:val="28"/>
          <w:lang w:val="uk-UA"/>
        </w:rPr>
        <w:t xml:space="preserve"> </w:t>
      </w:r>
      <w:r w:rsidR="00716E1A" w:rsidRPr="00826E16">
        <w:rPr>
          <w:sz w:val="28"/>
          <w:szCs w:val="28"/>
          <w:lang w:val="uk-UA"/>
        </w:rPr>
        <w:t xml:space="preserve">реалізації </w:t>
      </w:r>
      <w:r w:rsidR="003C3492" w:rsidRPr="00826E16">
        <w:rPr>
          <w:sz w:val="28"/>
          <w:szCs w:val="28"/>
          <w:lang w:val="uk-UA"/>
        </w:rPr>
        <w:t xml:space="preserve">проекту </w:t>
      </w:r>
      <w:proofErr w:type="spellStart"/>
      <w:r w:rsidR="003C3492" w:rsidRPr="00826E16">
        <w:rPr>
          <w:sz w:val="28"/>
          <w:szCs w:val="28"/>
          <w:lang w:val="uk-UA"/>
        </w:rPr>
        <w:t>„Сприяння</w:t>
      </w:r>
      <w:proofErr w:type="spellEnd"/>
      <w:r w:rsidR="003C3492" w:rsidRPr="00826E16">
        <w:rPr>
          <w:sz w:val="28"/>
          <w:szCs w:val="28"/>
          <w:lang w:val="uk-UA"/>
        </w:rPr>
        <w:t xml:space="preserve">  активній  участі</w:t>
      </w:r>
      <w:r w:rsidR="008E1A6A" w:rsidRPr="00826E16">
        <w:rPr>
          <w:sz w:val="28"/>
          <w:szCs w:val="28"/>
          <w:lang w:val="uk-UA"/>
        </w:rPr>
        <w:t xml:space="preserve"> громадян у протидії  корупції  </w:t>
      </w:r>
      <w:r w:rsidR="00716E1A" w:rsidRPr="00826E16">
        <w:rPr>
          <w:sz w:val="28"/>
          <w:szCs w:val="28"/>
          <w:lang w:val="uk-UA"/>
        </w:rPr>
        <w:t xml:space="preserve">“Гідна  Україна” </w:t>
      </w:r>
      <w:r w:rsidR="009B1DB8" w:rsidRPr="00826E16">
        <w:rPr>
          <w:sz w:val="28"/>
          <w:szCs w:val="28"/>
          <w:lang w:val="uk-UA"/>
        </w:rPr>
        <w:t xml:space="preserve">[5,6]. </w:t>
      </w:r>
      <w:r w:rsidR="003C3492" w:rsidRPr="00826E16">
        <w:rPr>
          <w:sz w:val="28"/>
          <w:szCs w:val="28"/>
          <w:lang w:val="uk-UA"/>
        </w:rPr>
        <w:t xml:space="preserve">  </w:t>
      </w:r>
    </w:p>
    <w:p w:rsidR="008E1A6A" w:rsidRPr="00826E16" w:rsidRDefault="008E1A6A" w:rsidP="00826E1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 xml:space="preserve">Зменшення тотальної корупції, створення більш сприятливих умов для розвитку бізнесу, передачі прав прийняття рішення та матеріальної відповідальності на самих учасників ринку на сьогодні розглядається як один з чинників зростання економіки країни, що пов'язано з децентралізацією державного регулювання, використанням потенціалу саморегулювання. </w:t>
      </w:r>
    </w:p>
    <w:p w:rsidR="00826E16" w:rsidRPr="00826E16" w:rsidRDefault="00826E16" w:rsidP="00826E16">
      <w:pPr>
        <w:pStyle w:val="1"/>
        <w:widowControl w:val="0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 xml:space="preserve">Питання саморегулювання ринку розглядаються на різних рівнях державного регулювання та на різних галузевих ринках.  Цією проблематикою займаються як спеціалісти державних органів, фахівці галузевих ринків, так і вітчизняні науковці: М. </w:t>
      </w:r>
      <w:proofErr w:type="spellStart"/>
      <w:r w:rsidRPr="00826E16">
        <w:rPr>
          <w:sz w:val="28"/>
          <w:szCs w:val="28"/>
          <w:lang w:val="uk-UA"/>
        </w:rPr>
        <w:t>Міхайліді</w:t>
      </w:r>
      <w:proofErr w:type="spellEnd"/>
      <w:r w:rsidRPr="00826E16">
        <w:rPr>
          <w:sz w:val="28"/>
          <w:szCs w:val="28"/>
          <w:lang w:val="uk-UA"/>
        </w:rPr>
        <w:t xml:space="preserve">, </w:t>
      </w:r>
      <w:r w:rsidRPr="00826E16">
        <w:rPr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Pr="00826E16">
        <w:rPr>
          <w:sz w:val="28"/>
          <w:szCs w:val="28"/>
          <w:shd w:val="clear" w:color="auto" w:fill="FFFFFF"/>
          <w:lang w:val="uk-UA"/>
        </w:rPr>
        <w:t>Ветров</w:t>
      </w:r>
      <w:proofErr w:type="spellEnd"/>
      <w:r w:rsidRPr="00826E16">
        <w:rPr>
          <w:sz w:val="28"/>
          <w:szCs w:val="28"/>
          <w:shd w:val="clear" w:color="auto" w:fill="FFFFFF"/>
          <w:lang w:val="uk-UA"/>
        </w:rPr>
        <w:t xml:space="preserve">, Д. Назаров, І. </w:t>
      </w:r>
      <w:proofErr w:type="spellStart"/>
      <w:r w:rsidRPr="00826E16">
        <w:rPr>
          <w:sz w:val="28"/>
          <w:szCs w:val="28"/>
          <w:shd w:val="clear" w:color="auto" w:fill="FFFFFF"/>
          <w:lang w:val="uk-UA"/>
        </w:rPr>
        <w:t>Рекуненко</w:t>
      </w:r>
      <w:proofErr w:type="spellEnd"/>
      <w:r w:rsidRPr="00826E16">
        <w:rPr>
          <w:sz w:val="28"/>
          <w:szCs w:val="28"/>
          <w:shd w:val="clear" w:color="auto" w:fill="FFFFFF"/>
          <w:lang w:val="uk-UA"/>
        </w:rPr>
        <w:t>,</w:t>
      </w:r>
      <w:r w:rsidRPr="00826E16">
        <w:rPr>
          <w:bCs/>
          <w:sz w:val="28"/>
          <w:szCs w:val="28"/>
          <w:lang w:val="uk-UA"/>
        </w:rPr>
        <w:t xml:space="preserve"> Ю. Суркова, М. </w:t>
      </w:r>
      <w:proofErr w:type="spellStart"/>
      <w:r w:rsidRPr="00826E16">
        <w:rPr>
          <w:bCs/>
          <w:sz w:val="28"/>
          <w:szCs w:val="28"/>
          <w:lang w:val="uk-UA"/>
        </w:rPr>
        <w:t>Беззубова</w:t>
      </w:r>
      <w:proofErr w:type="spellEnd"/>
      <w:r w:rsidRPr="00826E16">
        <w:rPr>
          <w:bCs/>
          <w:sz w:val="28"/>
          <w:szCs w:val="28"/>
          <w:lang w:val="uk-UA"/>
        </w:rPr>
        <w:t xml:space="preserve">, </w:t>
      </w:r>
      <w:r w:rsidRPr="00826E16">
        <w:rPr>
          <w:sz w:val="28"/>
          <w:szCs w:val="28"/>
          <w:lang w:val="uk-UA"/>
        </w:rPr>
        <w:t xml:space="preserve">М. </w:t>
      </w:r>
      <w:proofErr w:type="spellStart"/>
      <w:r w:rsidRPr="00826E16">
        <w:rPr>
          <w:sz w:val="28"/>
          <w:szCs w:val="28"/>
          <w:lang w:val="uk-UA"/>
        </w:rPr>
        <w:t>Бурмака</w:t>
      </w:r>
      <w:proofErr w:type="spellEnd"/>
      <w:r w:rsidRPr="00826E16">
        <w:rPr>
          <w:sz w:val="28"/>
          <w:szCs w:val="28"/>
          <w:lang w:val="uk-UA"/>
        </w:rPr>
        <w:t xml:space="preserve">, С. </w:t>
      </w:r>
      <w:proofErr w:type="spellStart"/>
      <w:r w:rsidRPr="00826E16">
        <w:rPr>
          <w:sz w:val="28"/>
          <w:szCs w:val="28"/>
          <w:lang w:val="uk-UA"/>
        </w:rPr>
        <w:t>Мошенський</w:t>
      </w:r>
      <w:proofErr w:type="spellEnd"/>
      <w:r w:rsidRPr="00826E16">
        <w:rPr>
          <w:sz w:val="28"/>
          <w:szCs w:val="28"/>
          <w:lang w:val="uk-UA"/>
        </w:rPr>
        <w:t xml:space="preserve">, І. Дорошенко та ін. Також особливий внесок в розвиток саморегулювання зробили такі російські і західні вчені та економісти як П. </w:t>
      </w:r>
      <w:proofErr w:type="spellStart"/>
      <w:r w:rsidRPr="00826E16">
        <w:rPr>
          <w:sz w:val="28"/>
          <w:szCs w:val="28"/>
          <w:lang w:val="uk-UA"/>
        </w:rPr>
        <w:t>Лансков</w:t>
      </w:r>
      <w:proofErr w:type="spellEnd"/>
      <w:r w:rsidRPr="00826E16">
        <w:rPr>
          <w:sz w:val="28"/>
          <w:szCs w:val="28"/>
          <w:lang w:val="uk-UA"/>
        </w:rPr>
        <w:t xml:space="preserve">, Я. </w:t>
      </w:r>
      <w:proofErr w:type="spellStart"/>
      <w:r w:rsidRPr="00826E16">
        <w:rPr>
          <w:sz w:val="28"/>
          <w:szCs w:val="28"/>
          <w:lang w:val="uk-UA"/>
        </w:rPr>
        <w:t>Міркін</w:t>
      </w:r>
      <w:proofErr w:type="spellEnd"/>
      <w:r w:rsidRPr="00826E16">
        <w:rPr>
          <w:sz w:val="28"/>
          <w:szCs w:val="28"/>
          <w:lang w:val="uk-UA"/>
        </w:rPr>
        <w:t xml:space="preserve">, В. </w:t>
      </w:r>
      <w:proofErr w:type="spellStart"/>
      <w:r w:rsidRPr="00826E16">
        <w:rPr>
          <w:sz w:val="28"/>
          <w:szCs w:val="28"/>
          <w:lang w:val="uk-UA"/>
        </w:rPr>
        <w:t>Рубцов</w:t>
      </w:r>
      <w:proofErr w:type="spellEnd"/>
      <w:r w:rsidRPr="00826E16">
        <w:rPr>
          <w:sz w:val="28"/>
          <w:szCs w:val="28"/>
          <w:lang w:val="uk-UA"/>
        </w:rPr>
        <w:t xml:space="preserve">, </w:t>
      </w:r>
      <w:r w:rsidRPr="00826E16">
        <w:rPr>
          <w:bCs/>
          <w:sz w:val="28"/>
          <w:szCs w:val="28"/>
          <w:lang w:val="uk-UA"/>
        </w:rPr>
        <w:t>А.</w:t>
      </w:r>
      <w:proofErr w:type="spellStart"/>
      <w:r w:rsidRPr="00826E16">
        <w:rPr>
          <w:bCs/>
          <w:sz w:val="28"/>
          <w:szCs w:val="28"/>
          <w:lang w:val="uk-UA"/>
        </w:rPr>
        <w:t>Россошанський</w:t>
      </w:r>
      <w:proofErr w:type="spellEnd"/>
      <w:r w:rsidRPr="00826E16">
        <w:rPr>
          <w:bCs/>
          <w:sz w:val="28"/>
          <w:szCs w:val="28"/>
          <w:lang w:val="uk-UA"/>
        </w:rPr>
        <w:t xml:space="preserve">, </w:t>
      </w:r>
      <w:r w:rsidRPr="00826E16">
        <w:rPr>
          <w:sz w:val="28"/>
          <w:szCs w:val="28"/>
          <w:lang w:val="uk-UA"/>
        </w:rPr>
        <w:t xml:space="preserve">А. Рот, В. </w:t>
      </w:r>
      <w:proofErr w:type="spellStart"/>
      <w:r w:rsidRPr="00826E16">
        <w:rPr>
          <w:sz w:val="28"/>
          <w:szCs w:val="28"/>
          <w:lang w:val="uk-UA"/>
        </w:rPr>
        <w:t>Плескачевский</w:t>
      </w:r>
      <w:proofErr w:type="spellEnd"/>
      <w:r w:rsidRPr="00826E16">
        <w:rPr>
          <w:sz w:val="28"/>
          <w:szCs w:val="28"/>
          <w:lang w:val="uk-UA"/>
        </w:rPr>
        <w:t xml:space="preserve">.  У дослідженнях науковців не досить повно враховано особливості впливу організаційно-економічного </w:t>
      </w:r>
      <w:r w:rsidRPr="00826E16">
        <w:rPr>
          <w:sz w:val="28"/>
          <w:szCs w:val="28"/>
          <w:lang w:val="uk-UA"/>
        </w:rPr>
        <w:lastRenderedPageBreak/>
        <w:t>механізму саморегулювання на розвиток вітчизняного інституційного середовища.</w:t>
      </w:r>
    </w:p>
    <w:p w:rsidR="005920D8" w:rsidRPr="00826E16" w:rsidRDefault="005920D8" w:rsidP="00826E16">
      <w:pPr>
        <w:widowControl w:val="0"/>
        <w:ind w:firstLine="888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У розвинених країнах саморегулювання і державне регулювання ринку здійсню</w:t>
      </w:r>
      <w:r w:rsidR="00222B27" w:rsidRPr="00826E16">
        <w:rPr>
          <w:sz w:val="28"/>
          <w:szCs w:val="28"/>
          <w:lang w:val="uk-UA"/>
        </w:rPr>
        <w:t>ютьс</w:t>
      </w:r>
      <w:r w:rsidRPr="00826E16">
        <w:rPr>
          <w:sz w:val="28"/>
          <w:szCs w:val="28"/>
          <w:lang w:val="uk-UA"/>
        </w:rPr>
        <w:t>я паралельно, вза</w:t>
      </w:r>
      <w:r w:rsidR="00222B27" w:rsidRPr="00826E16">
        <w:rPr>
          <w:sz w:val="28"/>
          <w:szCs w:val="28"/>
          <w:lang w:val="uk-UA"/>
        </w:rPr>
        <w:t>ємно доповнюючи і збагачуючи од</w:t>
      </w:r>
      <w:r w:rsidRPr="00826E16">
        <w:rPr>
          <w:sz w:val="28"/>
          <w:szCs w:val="28"/>
          <w:lang w:val="uk-UA"/>
        </w:rPr>
        <w:t>не одного. Через нагромадження невідповідностей вимогам послуг, які надавались  споживач</w:t>
      </w:r>
      <w:r w:rsidR="00E1343D" w:rsidRPr="00826E16">
        <w:rPr>
          <w:sz w:val="28"/>
          <w:szCs w:val="28"/>
          <w:lang w:val="uk-UA"/>
        </w:rPr>
        <w:t>ам</w:t>
      </w:r>
      <w:r w:rsidRPr="00826E16">
        <w:rPr>
          <w:sz w:val="28"/>
          <w:szCs w:val="28"/>
          <w:lang w:val="uk-UA"/>
        </w:rPr>
        <w:t>, вироблялися і ухвалювалися корпоративні стандарти, що максимально відображали ці вимоги, формувалася система корпоративної відповідальності співтовариств підприємців і професійних співтовариств.</w:t>
      </w:r>
      <w:r w:rsidR="003D1F47" w:rsidRPr="00826E16">
        <w:rPr>
          <w:sz w:val="28"/>
          <w:szCs w:val="28"/>
          <w:lang w:val="uk-UA"/>
        </w:rPr>
        <w:t xml:space="preserve"> Такі умови розвитку суспільства</w:t>
      </w:r>
      <w:r w:rsidR="009B0654" w:rsidRPr="00826E16">
        <w:rPr>
          <w:sz w:val="28"/>
          <w:szCs w:val="28"/>
          <w:lang w:val="uk-UA"/>
        </w:rPr>
        <w:t xml:space="preserve"> </w:t>
      </w:r>
      <w:r w:rsidR="003D1F47" w:rsidRPr="00826E16">
        <w:rPr>
          <w:sz w:val="28"/>
          <w:szCs w:val="28"/>
          <w:lang w:val="uk-UA"/>
        </w:rPr>
        <w:t>мінімізували прояви корупції.</w:t>
      </w:r>
    </w:p>
    <w:p w:rsidR="005920D8" w:rsidRDefault="004C5E89" w:rsidP="00826E16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Постановка завдання</w:t>
      </w:r>
      <w:r w:rsidR="005920D8" w:rsidRPr="00826E16">
        <w:rPr>
          <w:sz w:val="28"/>
          <w:szCs w:val="28"/>
          <w:lang w:val="uk-UA"/>
        </w:rPr>
        <w:t>. Дослідження пер</w:t>
      </w:r>
      <w:r w:rsidR="00E1343D" w:rsidRPr="00826E16">
        <w:rPr>
          <w:sz w:val="28"/>
          <w:szCs w:val="28"/>
          <w:lang w:val="uk-UA"/>
        </w:rPr>
        <w:t>е</w:t>
      </w:r>
      <w:r w:rsidR="005920D8" w:rsidRPr="00826E16">
        <w:rPr>
          <w:sz w:val="28"/>
          <w:szCs w:val="28"/>
          <w:lang w:val="uk-UA"/>
        </w:rPr>
        <w:t>ваг та недоліків саморегулювання</w:t>
      </w:r>
      <w:r w:rsidR="00E1343D" w:rsidRPr="00826E16">
        <w:rPr>
          <w:sz w:val="28"/>
          <w:szCs w:val="28"/>
          <w:lang w:val="uk-UA"/>
        </w:rPr>
        <w:t>, як</w:t>
      </w:r>
      <w:r w:rsidR="00D0428E" w:rsidRPr="00826E16">
        <w:rPr>
          <w:sz w:val="28"/>
          <w:szCs w:val="28"/>
          <w:lang w:val="uk-UA"/>
        </w:rPr>
        <w:t xml:space="preserve"> економічного інструменту</w:t>
      </w:r>
      <w:r w:rsidR="005920D8" w:rsidRPr="00826E16">
        <w:rPr>
          <w:sz w:val="28"/>
          <w:szCs w:val="28"/>
          <w:lang w:val="uk-UA"/>
        </w:rPr>
        <w:t xml:space="preserve"> </w:t>
      </w:r>
      <w:r w:rsidR="00E1343D" w:rsidRPr="00826E16">
        <w:rPr>
          <w:sz w:val="28"/>
          <w:szCs w:val="28"/>
          <w:lang w:val="uk-UA"/>
        </w:rPr>
        <w:t>доповнення</w:t>
      </w:r>
      <w:r w:rsidR="005920D8" w:rsidRPr="00826E16">
        <w:rPr>
          <w:sz w:val="28"/>
          <w:szCs w:val="28"/>
          <w:lang w:val="uk-UA"/>
        </w:rPr>
        <w:t xml:space="preserve"> державного регулювання</w:t>
      </w:r>
      <w:r>
        <w:rPr>
          <w:sz w:val="28"/>
          <w:szCs w:val="28"/>
          <w:lang w:val="uk-UA"/>
        </w:rPr>
        <w:t>,</w:t>
      </w:r>
      <w:r w:rsidR="005920D8" w:rsidRPr="00826E16">
        <w:rPr>
          <w:sz w:val="28"/>
          <w:szCs w:val="28"/>
          <w:lang w:val="uk-UA"/>
        </w:rPr>
        <w:t xml:space="preserve"> </w:t>
      </w:r>
      <w:r w:rsidR="00E1343D" w:rsidRPr="00826E16">
        <w:rPr>
          <w:sz w:val="28"/>
          <w:szCs w:val="28"/>
          <w:lang w:val="uk-UA"/>
        </w:rPr>
        <w:t xml:space="preserve">та </w:t>
      </w:r>
      <w:r w:rsidR="005920D8" w:rsidRPr="00826E16">
        <w:rPr>
          <w:sz w:val="28"/>
          <w:szCs w:val="28"/>
          <w:lang w:val="uk-UA"/>
        </w:rPr>
        <w:t>перспектив його впровадження</w:t>
      </w:r>
      <w:r w:rsidR="00222B27" w:rsidRPr="00826E16">
        <w:rPr>
          <w:sz w:val="28"/>
          <w:szCs w:val="28"/>
          <w:lang w:val="uk-UA"/>
        </w:rPr>
        <w:t xml:space="preserve"> в Україні</w:t>
      </w:r>
      <w:r w:rsidR="005920D8" w:rsidRPr="00826E16">
        <w:rPr>
          <w:sz w:val="28"/>
          <w:szCs w:val="28"/>
          <w:lang w:val="uk-UA"/>
        </w:rPr>
        <w:t>.</w:t>
      </w:r>
    </w:p>
    <w:p w:rsidR="004C5E89" w:rsidRPr="001E45AA" w:rsidRDefault="004C5E89" w:rsidP="004C5E89">
      <w:pPr>
        <w:ind w:firstLine="709"/>
        <w:jc w:val="both"/>
        <w:rPr>
          <w:sz w:val="28"/>
          <w:szCs w:val="28"/>
          <w:lang w:val="uk-UA"/>
        </w:rPr>
      </w:pPr>
      <w:r w:rsidRPr="001E45AA">
        <w:rPr>
          <w:b/>
          <w:sz w:val="28"/>
          <w:szCs w:val="28"/>
          <w:lang w:val="uk-UA"/>
        </w:rPr>
        <w:t xml:space="preserve">Методологія. </w:t>
      </w:r>
      <w:r w:rsidRPr="001E45AA">
        <w:rPr>
          <w:sz w:val="28"/>
          <w:szCs w:val="28"/>
          <w:lang w:val="uk-UA"/>
        </w:rPr>
        <w:t xml:space="preserve">Теоретико-методологічною базою дослідження стали наукові роботи українських і зарубіжних учених з питань розвитку </w:t>
      </w:r>
      <w:r>
        <w:rPr>
          <w:sz w:val="28"/>
          <w:szCs w:val="28"/>
          <w:lang w:val="uk-UA"/>
        </w:rPr>
        <w:t>саморегулювання</w:t>
      </w:r>
      <w:r w:rsidRPr="001E45AA">
        <w:rPr>
          <w:sz w:val="28"/>
          <w:szCs w:val="28"/>
          <w:lang w:val="uk-UA"/>
        </w:rPr>
        <w:t xml:space="preserve">.  У процесі дослідження було використано загальноприйняті методи наукового пізнання: аналіз і синтез, наукове абстрагування, метод аналогій, кількісний і якісний аналіз, </w:t>
      </w:r>
      <w:proofErr w:type="spellStart"/>
      <w:r w:rsidRPr="001E45AA">
        <w:rPr>
          <w:sz w:val="28"/>
          <w:szCs w:val="28"/>
          <w:lang w:val="uk-UA"/>
        </w:rPr>
        <w:t>історико-логічний</w:t>
      </w:r>
      <w:proofErr w:type="spellEnd"/>
      <w:r w:rsidRPr="001E45AA">
        <w:rPr>
          <w:sz w:val="28"/>
          <w:szCs w:val="28"/>
          <w:lang w:val="uk-UA"/>
        </w:rPr>
        <w:t xml:space="preserve"> аналіз. </w:t>
      </w:r>
    </w:p>
    <w:p w:rsidR="005920D8" w:rsidRPr="00826E16" w:rsidRDefault="004C5E89" w:rsidP="00826E1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1E45AA">
        <w:rPr>
          <w:b/>
          <w:sz w:val="28"/>
          <w:szCs w:val="28"/>
          <w:lang w:val="uk-UA"/>
        </w:rPr>
        <w:t>Результати дослідження</w:t>
      </w:r>
      <w:r w:rsidR="0076476F" w:rsidRPr="00826E16">
        <w:rPr>
          <w:sz w:val="28"/>
          <w:szCs w:val="28"/>
          <w:lang w:val="uk-UA"/>
        </w:rPr>
        <w:t xml:space="preserve">. </w:t>
      </w:r>
      <w:r w:rsidR="005920D8" w:rsidRPr="00826E16">
        <w:rPr>
          <w:sz w:val="28"/>
          <w:szCs w:val="28"/>
          <w:lang w:val="uk-UA"/>
        </w:rPr>
        <w:t xml:space="preserve">Інститут саморегулювання давно </w:t>
      </w:r>
      <w:r w:rsidR="00DD7124" w:rsidRPr="00826E16">
        <w:rPr>
          <w:sz w:val="28"/>
          <w:szCs w:val="28"/>
          <w:lang w:val="uk-UA"/>
        </w:rPr>
        <w:t>і</w:t>
      </w:r>
      <w:r w:rsidR="005920D8" w:rsidRPr="00826E16">
        <w:rPr>
          <w:sz w:val="28"/>
          <w:szCs w:val="28"/>
          <w:lang w:val="uk-UA"/>
        </w:rPr>
        <w:t xml:space="preserve"> успішно працює за рубежем. Вперше терміни, подібні  терміну «саморегулювання» і «саморегулювальна організація»</w:t>
      </w:r>
      <w:r w:rsidR="0006564E" w:rsidRPr="00826E16">
        <w:rPr>
          <w:sz w:val="28"/>
          <w:szCs w:val="28"/>
          <w:lang w:val="uk-UA"/>
        </w:rPr>
        <w:t xml:space="preserve"> (СРО)</w:t>
      </w:r>
      <w:r w:rsidR="005920D8" w:rsidRPr="00826E16">
        <w:rPr>
          <w:sz w:val="28"/>
          <w:szCs w:val="28"/>
          <w:lang w:val="uk-UA"/>
        </w:rPr>
        <w:t>, з'явилися в США і Великобританії, де зазначені організації виникли на початку 20 століття на ринку цінних паперів</w:t>
      </w:r>
      <w:r w:rsidR="00452B1D" w:rsidRPr="00826E16">
        <w:rPr>
          <w:sz w:val="28"/>
          <w:szCs w:val="28"/>
          <w:lang w:val="uk-UA"/>
        </w:rPr>
        <w:t>, в сфері реклами</w:t>
      </w:r>
      <w:r w:rsidR="005920D8" w:rsidRPr="00826E16">
        <w:rPr>
          <w:sz w:val="28"/>
          <w:szCs w:val="28"/>
          <w:lang w:val="uk-UA"/>
        </w:rPr>
        <w:t xml:space="preserve">. Їхня поява мала місце внаслідок еволюційного, природнього процесу розвитку ринкових інститутів в економіці, необхідності впорядкування і регламентації взаємних відносин бізнесу та держави. </w:t>
      </w:r>
    </w:p>
    <w:p w:rsidR="005920D8" w:rsidRPr="00826E16" w:rsidRDefault="005920D8" w:rsidP="00826E1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Необхідність державного сприяння становленню інституту саморегулювання знайшла від</w:t>
      </w:r>
      <w:r w:rsidR="00E1343D" w:rsidRPr="00826E16">
        <w:rPr>
          <w:sz w:val="28"/>
          <w:szCs w:val="28"/>
          <w:lang w:val="uk-UA"/>
        </w:rPr>
        <w:t>ображення</w:t>
      </w:r>
      <w:r w:rsidRPr="00826E16">
        <w:rPr>
          <w:sz w:val="28"/>
          <w:szCs w:val="28"/>
          <w:lang w:val="uk-UA"/>
        </w:rPr>
        <w:t xml:space="preserve"> в програмних документах багатьох постсоціа</w:t>
      </w:r>
      <w:r w:rsidR="00222B27" w:rsidRPr="00826E16">
        <w:rPr>
          <w:sz w:val="28"/>
          <w:szCs w:val="28"/>
          <w:lang w:val="uk-UA"/>
        </w:rPr>
        <w:t>лістичних країн. Адміністративні</w:t>
      </w:r>
      <w:r w:rsidRPr="00826E16">
        <w:rPr>
          <w:sz w:val="28"/>
          <w:szCs w:val="28"/>
          <w:lang w:val="uk-UA"/>
        </w:rPr>
        <w:t xml:space="preserve"> реформи прямо пов'язані </w:t>
      </w:r>
      <w:r w:rsidR="00222B27" w:rsidRPr="00826E16">
        <w:rPr>
          <w:sz w:val="28"/>
          <w:szCs w:val="28"/>
          <w:lang w:val="uk-UA"/>
        </w:rPr>
        <w:t>і</w:t>
      </w:r>
      <w:r w:rsidRPr="00826E16">
        <w:rPr>
          <w:sz w:val="28"/>
          <w:szCs w:val="28"/>
          <w:lang w:val="uk-UA"/>
        </w:rPr>
        <w:t>з  заміщенням державного втручання саморегулюванням. Адже головне і невиконане завдання адміністративної реформи, яка розтя</w:t>
      </w:r>
      <w:r w:rsidR="00222B27" w:rsidRPr="00826E16">
        <w:rPr>
          <w:sz w:val="28"/>
          <w:szCs w:val="28"/>
          <w:lang w:val="uk-UA"/>
        </w:rPr>
        <w:t>г</w:t>
      </w:r>
      <w:r w:rsidRPr="00826E16">
        <w:rPr>
          <w:sz w:val="28"/>
          <w:szCs w:val="28"/>
          <w:lang w:val="uk-UA"/>
        </w:rPr>
        <w:t xml:space="preserve">нулась у часі, полягає в передачі на суспільний рівень надлишкових державних функцій, які в умовах планової економіки були всеохоплюючими. Якщо в розвинених країнах цей процес </w:t>
      </w:r>
      <w:proofErr w:type="spellStart"/>
      <w:r w:rsidRPr="00826E16">
        <w:rPr>
          <w:sz w:val="28"/>
          <w:szCs w:val="28"/>
          <w:lang w:val="uk-UA"/>
        </w:rPr>
        <w:t>еволюційно</w:t>
      </w:r>
      <w:proofErr w:type="spellEnd"/>
      <w:r w:rsidRPr="00826E16">
        <w:rPr>
          <w:sz w:val="28"/>
          <w:szCs w:val="28"/>
          <w:lang w:val="uk-UA"/>
        </w:rPr>
        <w:t xml:space="preserve"> ініціювався «знизу», то в пострадянських країнах це робит</w:t>
      </w:r>
      <w:r w:rsidR="00222B27" w:rsidRPr="00826E16">
        <w:rPr>
          <w:sz w:val="28"/>
          <w:szCs w:val="28"/>
          <w:lang w:val="uk-UA"/>
        </w:rPr>
        <w:t>ь</w:t>
      </w:r>
      <w:r w:rsidRPr="00826E16">
        <w:rPr>
          <w:sz w:val="28"/>
          <w:szCs w:val="28"/>
          <w:lang w:val="uk-UA"/>
        </w:rPr>
        <w:t>ся «зверху».</w:t>
      </w:r>
    </w:p>
    <w:p w:rsidR="00E1343D" w:rsidRPr="00826E16" w:rsidRDefault="00D62299" w:rsidP="00826E16">
      <w:pPr>
        <w:pStyle w:val="1"/>
        <w:widowControl w:val="0"/>
        <w:spacing w:line="240" w:lineRule="auto"/>
        <w:ind w:firstLine="708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Серед основних цілей, які визначають необхідність створення СРО, виділяють</w:t>
      </w:r>
      <w:r w:rsidR="00222B27" w:rsidRPr="00826E16">
        <w:rPr>
          <w:sz w:val="28"/>
          <w:szCs w:val="28"/>
          <w:lang w:val="uk-UA"/>
        </w:rPr>
        <w:t>:</w:t>
      </w:r>
    </w:p>
    <w:p w:rsidR="00D62299" w:rsidRPr="00826E16" w:rsidRDefault="009364DA" w:rsidP="00732B57">
      <w:pPr>
        <w:widowControl w:val="0"/>
        <w:numPr>
          <w:ilvl w:val="1"/>
          <w:numId w:val="9"/>
        </w:numPr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п</w:t>
      </w:r>
      <w:r w:rsidR="00D62299" w:rsidRPr="00826E16">
        <w:rPr>
          <w:sz w:val="28"/>
          <w:szCs w:val="28"/>
          <w:lang w:val="uk-UA"/>
        </w:rPr>
        <w:t>опередження заподіяння шкоди суспільству</w:t>
      </w:r>
      <w:r w:rsidRPr="00826E16">
        <w:rPr>
          <w:sz w:val="28"/>
          <w:szCs w:val="28"/>
          <w:lang w:val="uk-UA"/>
        </w:rPr>
        <w:t>;</w:t>
      </w:r>
    </w:p>
    <w:p w:rsidR="00D62299" w:rsidRPr="00826E16" w:rsidRDefault="009364DA" w:rsidP="00732B57">
      <w:pPr>
        <w:widowControl w:val="0"/>
        <w:numPr>
          <w:ilvl w:val="1"/>
          <w:numId w:val="9"/>
        </w:numPr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п</w:t>
      </w:r>
      <w:r w:rsidR="00D62299" w:rsidRPr="00826E16">
        <w:rPr>
          <w:sz w:val="28"/>
          <w:szCs w:val="28"/>
          <w:lang w:val="uk-UA"/>
        </w:rPr>
        <w:t>осилення відповідальності підприємців перед споживачами</w:t>
      </w:r>
      <w:r w:rsidRPr="00826E16">
        <w:rPr>
          <w:sz w:val="28"/>
          <w:szCs w:val="28"/>
          <w:lang w:val="uk-UA"/>
        </w:rPr>
        <w:t>;</w:t>
      </w:r>
      <w:r w:rsidR="00D62299" w:rsidRPr="00826E16">
        <w:rPr>
          <w:sz w:val="28"/>
          <w:szCs w:val="28"/>
          <w:lang w:val="uk-UA"/>
        </w:rPr>
        <w:t xml:space="preserve"> </w:t>
      </w:r>
    </w:p>
    <w:p w:rsidR="00D62299" w:rsidRPr="00826E16" w:rsidRDefault="009364DA" w:rsidP="00732B57">
      <w:pPr>
        <w:widowControl w:val="0"/>
        <w:numPr>
          <w:ilvl w:val="1"/>
          <w:numId w:val="9"/>
        </w:numPr>
        <w:rPr>
          <w:sz w:val="28"/>
          <w:szCs w:val="28"/>
          <w:lang w:val="uk-UA"/>
        </w:rPr>
      </w:pPr>
      <w:proofErr w:type="spellStart"/>
      <w:r w:rsidRPr="00826E16">
        <w:rPr>
          <w:sz w:val="28"/>
          <w:szCs w:val="28"/>
          <w:lang w:val="uk-UA"/>
        </w:rPr>
        <w:t>д</w:t>
      </w:r>
      <w:r w:rsidR="00D62299" w:rsidRPr="00826E16">
        <w:rPr>
          <w:sz w:val="28"/>
          <w:szCs w:val="28"/>
          <w:lang w:val="uk-UA"/>
        </w:rPr>
        <w:t>ебюрократизація</w:t>
      </w:r>
      <w:proofErr w:type="spellEnd"/>
      <w:r w:rsidR="00D62299" w:rsidRPr="00826E16">
        <w:rPr>
          <w:sz w:val="28"/>
          <w:szCs w:val="28"/>
          <w:lang w:val="uk-UA"/>
        </w:rPr>
        <w:t>, ослаблення адміністративного тиску</w:t>
      </w:r>
      <w:r w:rsidRPr="00826E16">
        <w:rPr>
          <w:sz w:val="28"/>
          <w:szCs w:val="28"/>
          <w:lang w:val="uk-UA"/>
        </w:rPr>
        <w:t>;</w:t>
      </w:r>
      <w:r w:rsidR="00D62299" w:rsidRPr="00826E16">
        <w:rPr>
          <w:sz w:val="28"/>
          <w:szCs w:val="28"/>
          <w:lang w:val="uk-UA"/>
        </w:rPr>
        <w:t xml:space="preserve"> </w:t>
      </w:r>
    </w:p>
    <w:p w:rsidR="00D62299" w:rsidRPr="00826E16" w:rsidRDefault="009364DA" w:rsidP="00732B57">
      <w:pPr>
        <w:widowControl w:val="0"/>
        <w:numPr>
          <w:ilvl w:val="1"/>
          <w:numId w:val="9"/>
        </w:numPr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з</w:t>
      </w:r>
      <w:r w:rsidR="00D62299" w:rsidRPr="00826E16">
        <w:rPr>
          <w:sz w:val="28"/>
          <w:szCs w:val="28"/>
          <w:lang w:val="uk-UA"/>
        </w:rPr>
        <w:t>ниження бюджетних витрат</w:t>
      </w:r>
      <w:r w:rsidRPr="00826E16">
        <w:rPr>
          <w:sz w:val="28"/>
          <w:szCs w:val="28"/>
          <w:lang w:val="uk-UA"/>
        </w:rPr>
        <w:t>;</w:t>
      </w:r>
    </w:p>
    <w:p w:rsidR="00D62299" w:rsidRPr="00826E16" w:rsidRDefault="009364DA" w:rsidP="00732B57">
      <w:pPr>
        <w:widowControl w:val="0"/>
        <w:numPr>
          <w:ilvl w:val="1"/>
          <w:numId w:val="9"/>
        </w:numPr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і</w:t>
      </w:r>
      <w:r w:rsidR="00D62299" w:rsidRPr="00826E16">
        <w:rPr>
          <w:sz w:val="28"/>
          <w:szCs w:val="28"/>
          <w:lang w:val="uk-UA"/>
        </w:rPr>
        <w:t>нформаційна обізнаність споживачів</w:t>
      </w:r>
      <w:r w:rsidRPr="00826E16">
        <w:rPr>
          <w:sz w:val="28"/>
          <w:szCs w:val="28"/>
          <w:lang w:val="uk-UA"/>
        </w:rPr>
        <w:t>;</w:t>
      </w:r>
    </w:p>
    <w:p w:rsidR="00D62299" w:rsidRPr="00826E16" w:rsidRDefault="009364DA" w:rsidP="00732B57">
      <w:pPr>
        <w:widowControl w:val="0"/>
        <w:numPr>
          <w:ilvl w:val="1"/>
          <w:numId w:val="9"/>
        </w:numPr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у</w:t>
      </w:r>
      <w:r w:rsidR="00D62299" w:rsidRPr="00826E16">
        <w:rPr>
          <w:sz w:val="28"/>
          <w:szCs w:val="28"/>
          <w:lang w:val="uk-UA"/>
        </w:rPr>
        <w:t>часть в законотворенні</w:t>
      </w:r>
      <w:r w:rsidRPr="00826E16">
        <w:rPr>
          <w:sz w:val="28"/>
          <w:szCs w:val="28"/>
          <w:lang w:val="uk-UA"/>
        </w:rPr>
        <w:t>;</w:t>
      </w:r>
    </w:p>
    <w:p w:rsidR="00D62299" w:rsidRPr="00826E16" w:rsidRDefault="009364DA" w:rsidP="00732B57">
      <w:pPr>
        <w:widowControl w:val="0"/>
        <w:numPr>
          <w:ilvl w:val="1"/>
          <w:numId w:val="9"/>
        </w:numPr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lastRenderedPageBreak/>
        <w:t>з</w:t>
      </w:r>
      <w:r w:rsidR="00D62299" w:rsidRPr="00826E16">
        <w:rPr>
          <w:sz w:val="28"/>
          <w:szCs w:val="28"/>
          <w:lang w:val="uk-UA"/>
        </w:rPr>
        <w:t>ахист інтересів підприємців перед державою</w:t>
      </w:r>
      <w:r w:rsidRPr="00826E16">
        <w:rPr>
          <w:sz w:val="28"/>
          <w:szCs w:val="28"/>
          <w:lang w:val="uk-UA"/>
        </w:rPr>
        <w:t>;</w:t>
      </w:r>
    </w:p>
    <w:p w:rsidR="00D62299" w:rsidRPr="00826E16" w:rsidRDefault="009364DA" w:rsidP="00732B57">
      <w:pPr>
        <w:widowControl w:val="0"/>
        <w:numPr>
          <w:ilvl w:val="1"/>
          <w:numId w:val="9"/>
        </w:numPr>
        <w:rPr>
          <w:sz w:val="28"/>
          <w:szCs w:val="28"/>
          <w:lang w:val="uk-UA"/>
        </w:rPr>
      </w:pPr>
      <w:proofErr w:type="spellStart"/>
      <w:r w:rsidRPr="00826E16">
        <w:rPr>
          <w:sz w:val="28"/>
          <w:szCs w:val="28"/>
          <w:lang w:val="uk-UA"/>
        </w:rPr>
        <w:t>в</w:t>
      </w:r>
      <w:r w:rsidR="00D62299" w:rsidRPr="00826E16">
        <w:rPr>
          <w:sz w:val="28"/>
          <w:szCs w:val="28"/>
          <w:lang w:val="uk-UA"/>
        </w:rPr>
        <w:t>заємопідтримка</w:t>
      </w:r>
      <w:proofErr w:type="spellEnd"/>
      <w:r w:rsidR="00D62299" w:rsidRPr="00826E16">
        <w:rPr>
          <w:sz w:val="28"/>
          <w:szCs w:val="28"/>
          <w:lang w:val="uk-UA"/>
        </w:rPr>
        <w:t xml:space="preserve"> і допомога членам СРО</w:t>
      </w:r>
      <w:r w:rsidRPr="00826E16">
        <w:rPr>
          <w:sz w:val="28"/>
          <w:szCs w:val="28"/>
          <w:lang w:val="uk-UA"/>
        </w:rPr>
        <w:t>;</w:t>
      </w:r>
    </w:p>
    <w:p w:rsidR="00D62299" w:rsidRPr="00826E16" w:rsidRDefault="009364DA" w:rsidP="00732B57">
      <w:pPr>
        <w:widowControl w:val="0"/>
        <w:numPr>
          <w:ilvl w:val="1"/>
          <w:numId w:val="9"/>
        </w:numPr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з</w:t>
      </w:r>
      <w:r w:rsidR="00D62299" w:rsidRPr="00826E16">
        <w:rPr>
          <w:sz w:val="28"/>
          <w:szCs w:val="28"/>
          <w:lang w:val="uk-UA"/>
        </w:rPr>
        <w:t>ниження корупційної ємності галузі</w:t>
      </w:r>
      <w:r w:rsidRPr="00826E16">
        <w:rPr>
          <w:sz w:val="28"/>
          <w:szCs w:val="28"/>
          <w:lang w:val="uk-UA"/>
        </w:rPr>
        <w:t>;</w:t>
      </w:r>
    </w:p>
    <w:p w:rsidR="00D62299" w:rsidRPr="00826E16" w:rsidRDefault="009364DA" w:rsidP="00732B57">
      <w:pPr>
        <w:widowControl w:val="0"/>
        <w:numPr>
          <w:ilvl w:val="1"/>
          <w:numId w:val="9"/>
        </w:numPr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п</w:t>
      </w:r>
      <w:r w:rsidR="00D62299" w:rsidRPr="00826E16">
        <w:rPr>
          <w:sz w:val="28"/>
          <w:szCs w:val="28"/>
          <w:lang w:val="uk-UA"/>
        </w:rPr>
        <w:t>ідвищення якості продукції, послуг, робіт</w:t>
      </w:r>
      <w:r w:rsidRPr="00826E16">
        <w:rPr>
          <w:sz w:val="28"/>
          <w:szCs w:val="28"/>
          <w:lang w:val="uk-UA"/>
        </w:rPr>
        <w:t>.</w:t>
      </w:r>
    </w:p>
    <w:p w:rsidR="007552DC" w:rsidRPr="00826E16" w:rsidRDefault="007552DC" w:rsidP="00826E16">
      <w:pPr>
        <w:pStyle w:val="1"/>
        <w:widowControl w:val="0"/>
        <w:spacing w:line="240" w:lineRule="auto"/>
        <w:ind w:hanging="180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 xml:space="preserve">             Важливим питанням у створенні й функціонуванні саморегулювальних організацій є ступінь делегування державою повноважень контролю (нагляду) саморегулювальним організаціям. У різних країнах світу ринки функціонують, як правило, у рамках двох різних моделей. Перша припускає регулювання переважно державними органами, і лише невелика частина повноважень по нагляду, контролю, встановленню правил проведення операцій, ведення бізнесу передається об'єднанням професійних учасників ринку - саморегулювальним</w:t>
      </w:r>
      <w:r w:rsidR="00716E1A" w:rsidRPr="00826E16">
        <w:rPr>
          <w:sz w:val="28"/>
          <w:szCs w:val="28"/>
          <w:lang w:val="uk-UA"/>
        </w:rPr>
        <w:t xml:space="preserve"> організаціям</w:t>
      </w:r>
      <w:r w:rsidRPr="00826E16">
        <w:rPr>
          <w:sz w:val="28"/>
          <w:szCs w:val="28"/>
          <w:lang w:val="uk-UA"/>
        </w:rPr>
        <w:t xml:space="preserve">. </w:t>
      </w:r>
    </w:p>
    <w:p w:rsidR="007552DC" w:rsidRPr="00826E16" w:rsidRDefault="007552DC" w:rsidP="00826E16">
      <w:pPr>
        <w:pStyle w:val="1"/>
        <w:widowControl w:val="0"/>
        <w:spacing w:line="240" w:lineRule="auto"/>
        <w:ind w:firstLine="708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 xml:space="preserve">Друга модель передбачає передачу </w:t>
      </w:r>
      <w:r w:rsidR="001A4A99" w:rsidRPr="00826E16">
        <w:rPr>
          <w:sz w:val="28"/>
          <w:szCs w:val="28"/>
          <w:lang w:val="uk-UA"/>
        </w:rPr>
        <w:t xml:space="preserve">СРО </w:t>
      </w:r>
      <w:r w:rsidRPr="00826E16">
        <w:rPr>
          <w:sz w:val="28"/>
          <w:szCs w:val="28"/>
          <w:lang w:val="uk-UA"/>
        </w:rPr>
        <w:t>максимальн</w:t>
      </w:r>
      <w:r w:rsidR="00716E1A" w:rsidRPr="00826E16">
        <w:rPr>
          <w:sz w:val="28"/>
          <w:szCs w:val="28"/>
          <w:lang w:val="uk-UA"/>
        </w:rPr>
        <w:t>о можливого обсягу повноважень</w:t>
      </w:r>
      <w:r w:rsidRPr="00826E16">
        <w:rPr>
          <w:sz w:val="28"/>
          <w:szCs w:val="28"/>
          <w:lang w:val="uk-UA"/>
        </w:rPr>
        <w:t>. При цьому держава зберігає за собою основні контрольні функції і можливість у будь-який момент втрут</w:t>
      </w:r>
      <w:r w:rsidR="00716E1A" w:rsidRPr="00826E16">
        <w:rPr>
          <w:sz w:val="28"/>
          <w:szCs w:val="28"/>
          <w:lang w:val="uk-UA"/>
        </w:rPr>
        <w:t>итися в процес саморегулювання</w:t>
      </w:r>
      <w:r w:rsidRPr="00826E16">
        <w:rPr>
          <w:sz w:val="28"/>
          <w:szCs w:val="28"/>
          <w:lang w:val="uk-UA"/>
        </w:rPr>
        <w:t>. У переважній більшості країн ступінь державної централізації і жорсткість регулювання коливаються в рамках  цих двох концепцій.</w:t>
      </w:r>
    </w:p>
    <w:p w:rsidR="00004955" w:rsidRPr="00826E16" w:rsidRDefault="00584E35" w:rsidP="00826E16">
      <w:pPr>
        <w:widowControl w:val="0"/>
        <w:tabs>
          <w:tab w:val="num" w:pos="840"/>
        </w:tabs>
        <w:ind w:firstLine="709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 xml:space="preserve">Саморегулюючі організації не тільки забезпечують </w:t>
      </w:r>
      <w:r w:rsidR="005920D8" w:rsidRPr="00826E16">
        <w:rPr>
          <w:sz w:val="28"/>
          <w:szCs w:val="28"/>
          <w:lang w:val="uk-UA"/>
        </w:rPr>
        <w:t xml:space="preserve"> підтримк</w:t>
      </w:r>
      <w:r w:rsidRPr="00826E16">
        <w:rPr>
          <w:sz w:val="28"/>
          <w:szCs w:val="28"/>
          <w:lang w:val="uk-UA"/>
        </w:rPr>
        <w:t>у</w:t>
      </w:r>
      <w:r w:rsidR="005920D8" w:rsidRPr="00826E16">
        <w:rPr>
          <w:sz w:val="28"/>
          <w:szCs w:val="28"/>
          <w:lang w:val="uk-UA"/>
        </w:rPr>
        <w:t xml:space="preserve"> бізнесу </w:t>
      </w:r>
      <w:r w:rsidRPr="00826E16">
        <w:rPr>
          <w:sz w:val="28"/>
          <w:szCs w:val="28"/>
          <w:lang w:val="uk-UA"/>
        </w:rPr>
        <w:t>та</w:t>
      </w:r>
      <w:r w:rsidR="005920D8" w:rsidRPr="00826E16">
        <w:rPr>
          <w:sz w:val="28"/>
          <w:szCs w:val="28"/>
          <w:lang w:val="uk-UA"/>
        </w:rPr>
        <w:t xml:space="preserve"> створ</w:t>
      </w:r>
      <w:r w:rsidRPr="00826E16">
        <w:rPr>
          <w:sz w:val="28"/>
          <w:szCs w:val="28"/>
          <w:lang w:val="uk-UA"/>
        </w:rPr>
        <w:t>юють</w:t>
      </w:r>
      <w:r w:rsidR="005920D8" w:rsidRPr="00826E16">
        <w:rPr>
          <w:sz w:val="28"/>
          <w:szCs w:val="28"/>
          <w:lang w:val="uk-UA"/>
        </w:rPr>
        <w:t xml:space="preserve"> конструктивн</w:t>
      </w:r>
      <w:r w:rsidRPr="00826E16">
        <w:rPr>
          <w:sz w:val="28"/>
          <w:szCs w:val="28"/>
          <w:lang w:val="uk-UA"/>
        </w:rPr>
        <w:t>ий</w:t>
      </w:r>
      <w:r w:rsidR="005920D8" w:rsidRPr="00826E16">
        <w:rPr>
          <w:sz w:val="28"/>
          <w:szCs w:val="28"/>
          <w:lang w:val="uk-UA"/>
        </w:rPr>
        <w:t xml:space="preserve"> діалог бізнесу з державою</w:t>
      </w:r>
      <w:r w:rsidRPr="00826E16">
        <w:rPr>
          <w:sz w:val="28"/>
          <w:szCs w:val="28"/>
          <w:lang w:val="uk-UA"/>
        </w:rPr>
        <w:t xml:space="preserve">, але і </w:t>
      </w:r>
      <w:r w:rsidR="005920D8" w:rsidRPr="00826E16">
        <w:rPr>
          <w:sz w:val="28"/>
          <w:szCs w:val="28"/>
          <w:lang w:val="uk-UA"/>
        </w:rPr>
        <w:t>усу</w:t>
      </w:r>
      <w:r w:rsidRPr="00826E16">
        <w:rPr>
          <w:sz w:val="28"/>
          <w:szCs w:val="28"/>
          <w:lang w:val="uk-UA"/>
        </w:rPr>
        <w:t xml:space="preserve">вають </w:t>
      </w:r>
      <w:r w:rsidR="00B45A78" w:rsidRPr="00826E16">
        <w:rPr>
          <w:sz w:val="28"/>
          <w:szCs w:val="28"/>
          <w:lang w:val="uk-UA"/>
        </w:rPr>
        <w:t>бар’єри</w:t>
      </w:r>
      <w:r w:rsidR="005920D8" w:rsidRPr="00826E16">
        <w:rPr>
          <w:sz w:val="28"/>
          <w:szCs w:val="28"/>
          <w:lang w:val="uk-UA"/>
        </w:rPr>
        <w:t xml:space="preserve">, що суперечать законодавству, </w:t>
      </w:r>
      <w:r w:rsidR="00F63072" w:rsidRPr="00826E16">
        <w:rPr>
          <w:sz w:val="28"/>
          <w:szCs w:val="28"/>
          <w:lang w:val="uk-UA"/>
        </w:rPr>
        <w:t>та</w:t>
      </w:r>
      <w:r w:rsidR="005920D8" w:rsidRPr="00826E16">
        <w:rPr>
          <w:sz w:val="28"/>
          <w:szCs w:val="28"/>
          <w:lang w:val="uk-UA"/>
        </w:rPr>
        <w:t xml:space="preserve"> економічно необґрунтован</w:t>
      </w:r>
      <w:r w:rsidRPr="00826E16">
        <w:rPr>
          <w:sz w:val="28"/>
          <w:szCs w:val="28"/>
          <w:lang w:val="uk-UA"/>
        </w:rPr>
        <w:t>і</w:t>
      </w:r>
      <w:r w:rsidR="005920D8" w:rsidRPr="00826E16">
        <w:rPr>
          <w:sz w:val="28"/>
          <w:szCs w:val="28"/>
          <w:lang w:val="uk-UA"/>
        </w:rPr>
        <w:t xml:space="preserve"> обмежен</w:t>
      </w:r>
      <w:r w:rsidRPr="00826E16">
        <w:rPr>
          <w:sz w:val="28"/>
          <w:szCs w:val="28"/>
          <w:lang w:val="uk-UA"/>
        </w:rPr>
        <w:t>ня щодо дозвільної діяльності, ліцензування</w:t>
      </w:r>
      <w:r w:rsidR="005920D8" w:rsidRPr="00826E16">
        <w:rPr>
          <w:sz w:val="28"/>
          <w:szCs w:val="28"/>
          <w:lang w:val="uk-UA"/>
        </w:rPr>
        <w:t xml:space="preserve">. </w:t>
      </w:r>
    </w:p>
    <w:p w:rsidR="00F63072" w:rsidRPr="00826E16" w:rsidRDefault="00716E1A" w:rsidP="00826E16">
      <w:pPr>
        <w:widowControl w:val="0"/>
        <w:tabs>
          <w:tab w:val="num" w:pos="840"/>
        </w:tabs>
        <w:ind w:firstLine="709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За кордоном с</w:t>
      </w:r>
      <w:r w:rsidR="005920D8" w:rsidRPr="00826E16">
        <w:rPr>
          <w:sz w:val="28"/>
          <w:szCs w:val="28"/>
          <w:lang w:val="uk-UA"/>
        </w:rPr>
        <w:t>тимул</w:t>
      </w:r>
      <w:r w:rsidR="00584E35" w:rsidRPr="00826E16">
        <w:rPr>
          <w:sz w:val="28"/>
          <w:szCs w:val="28"/>
          <w:lang w:val="uk-UA"/>
        </w:rPr>
        <w:t>ом</w:t>
      </w:r>
      <w:r w:rsidR="005920D8" w:rsidRPr="00826E16">
        <w:rPr>
          <w:sz w:val="28"/>
          <w:szCs w:val="28"/>
          <w:lang w:val="uk-UA"/>
        </w:rPr>
        <w:t xml:space="preserve"> учас</w:t>
      </w:r>
      <w:r w:rsidR="00584E35" w:rsidRPr="00826E16">
        <w:rPr>
          <w:sz w:val="28"/>
          <w:szCs w:val="28"/>
          <w:lang w:val="uk-UA"/>
        </w:rPr>
        <w:t>ті</w:t>
      </w:r>
      <w:r w:rsidR="00A215D4" w:rsidRPr="00826E16">
        <w:rPr>
          <w:sz w:val="28"/>
          <w:szCs w:val="28"/>
          <w:lang w:val="uk-UA"/>
        </w:rPr>
        <w:t xml:space="preserve"> суб</w:t>
      </w:r>
      <w:r w:rsidR="00F63072" w:rsidRPr="00826E16">
        <w:rPr>
          <w:sz w:val="28"/>
          <w:szCs w:val="28"/>
          <w:lang w:val="uk-UA"/>
        </w:rPr>
        <w:t>’</w:t>
      </w:r>
      <w:r w:rsidR="00A215D4" w:rsidRPr="00826E16">
        <w:rPr>
          <w:sz w:val="28"/>
          <w:szCs w:val="28"/>
          <w:lang w:val="uk-UA"/>
        </w:rPr>
        <w:t>єктів господарської діяльності</w:t>
      </w:r>
      <w:r w:rsidR="00584E35" w:rsidRPr="00826E16">
        <w:rPr>
          <w:sz w:val="28"/>
          <w:szCs w:val="28"/>
          <w:lang w:val="uk-UA"/>
        </w:rPr>
        <w:t xml:space="preserve"> в саморегулюючих організаціях </w:t>
      </w:r>
      <w:r w:rsidR="005920D8" w:rsidRPr="00826E16">
        <w:rPr>
          <w:sz w:val="28"/>
          <w:szCs w:val="28"/>
          <w:lang w:val="uk-UA"/>
        </w:rPr>
        <w:t xml:space="preserve">є </w:t>
      </w:r>
      <w:r w:rsidR="00A215D4" w:rsidRPr="00826E16">
        <w:rPr>
          <w:sz w:val="28"/>
          <w:szCs w:val="28"/>
          <w:lang w:val="uk-UA"/>
        </w:rPr>
        <w:t xml:space="preserve">їх </w:t>
      </w:r>
      <w:r w:rsidR="005920D8" w:rsidRPr="00826E16">
        <w:rPr>
          <w:sz w:val="28"/>
          <w:szCs w:val="28"/>
          <w:lang w:val="uk-UA"/>
        </w:rPr>
        <w:t xml:space="preserve">прагнення підвищити </w:t>
      </w:r>
      <w:r w:rsidR="00A215D4" w:rsidRPr="00826E16">
        <w:rPr>
          <w:sz w:val="28"/>
          <w:szCs w:val="28"/>
          <w:lang w:val="uk-UA"/>
        </w:rPr>
        <w:t xml:space="preserve">свій соціальний статус, </w:t>
      </w:r>
      <w:r w:rsidR="005920D8" w:rsidRPr="00826E16">
        <w:rPr>
          <w:sz w:val="28"/>
          <w:szCs w:val="28"/>
          <w:lang w:val="uk-UA"/>
        </w:rPr>
        <w:t>ефективність діяльності</w:t>
      </w:r>
      <w:r w:rsidR="00A215D4" w:rsidRPr="00826E16">
        <w:rPr>
          <w:sz w:val="28"/>
          <w:szCs w:val="28"/>
          <w:lang w:val="uk-UA"/>
        </w:rPr>
        <w:t>,</w:t>
      </w:r>
      <w:r w:rsidR="005920D8" w:rsidRPr="00826E16">
        <w:rPr>
          <w:sz w:val="28"/>
          <w:szCs w:val="28"/>
          <w:lang w:val="uk-UA"/>
        </w:rPr>
        <w:t xml:space="preserve"> </w:t>
      </w:r>
      <w:r w:rsidR="00A215D4" w:rsidRPr="00826E16">
        <w:rPr>
          <w:sz w:val="28"/>
          <w:szCs w:val="28"/>
          <w:lang w:val="uk-UA"/>
        </w:rPr>
        <w:t xml:space="preserve">як учасника </w:t>
      </w:r>
      <w:r w:rsidR="005920D8" w:rsidRPr="00826E16">
        <w:rPr>
          <w:sz w:val="28"/>
          <w:szCs w:val="28"/>
          <w:lang w:val="uk-UA"/>
        </w:rPr>
        <w:t>ринку</w:t>
      </w:r>
      <w:r w:rsidR="00A215D4" w:rsidRPr="00826E16">
        <w:rPr>
          <w:sz w:val="28"/>
          <w:szCs w:val="28"/>
          <w:lang w:val="uk-UA"/>
        </w:rPr>
        <w:t>,</w:t>
      </w:r>
      <w:r w:rsidR="005920D8" w:rsidRPr="00826E16">
        <w:rPr>
          <w:sz w:val="28"/>
          <w:szCs w:val="28"/>
          <w:lang w:val="uk-UA"/>
        </w:rPr>
        <w:t xml:space="preserve"> рівень довіри до них споживачів, а також сприяти усуненню неповноти </w:t>
      </w:r>
      <w:r w:rsidR="00A215D4" w:rsidRPr="00826E16">
        <w:rPr>
          <w:sz w:val="28"/>
          <w:szCs w:val="28"/>
          <w:lang w:val="uk-UA"/>
        </w:rPr>
        <w:t xml:space="preserve">та недовіри до якості </w:t>
      </w:r>
      <w:r w:rsidR="005920D8" w:rsidRPr="00826E16">
        <w:rPr>
          <w:sz w:val="28"/>
          <w:szCs w:val="28"/>
          <w:lang w:val="uk-UA"/>
        </w:rPr>
        <w:t xml:space="preserve">продукції конкретних виробників. Це стає можливим завдяки здатності саморегулювання підвищувати стандарти ринкової поведінки, боротися із провалами ринку </w:t>
      </w:r>
      <w:r w:rsidR="00A215D4" w:rsidRPr="00826E16">
        <w:rPr>
          <w:sz w:val="28"/>
          <w:szCs w:val="28"/>
          <w:lang w:val="uk-UA"/>
        </w:rPr>
        <w:t>і</w:t>
      </w:r>
      <w:r w:rsidR="005920D8" w:rsidRPr="00826E16">
        <w:rPr>
          <w:sz w:val="28"/>
          <w:szCs w:val="28"/>
          <w:lang w:val="uk-UA"/>
        </w:rPr>
        <w:t xml:space="preserve"> оперативно </w:t>
      </w:r>
      <w:r w:rsidR="00A215D4" w:rsidRPr="00826E16">
        <w:rPr>
          <w:sz w:val="28"/>
          <w:szCs w:val="28"/>
          <w:lang w:val="uk-UA"/>
        </w:rPr>
        <w:t>реагувати</w:t>
      </w:r>
      <w:r w:rsidR="005920D8" w:rsidRPr="00826E16">
        <w:rPr>
          <w:sz w:val="28"/>
          <w:szCs w:val="28"/>
          <w:lang w:val="uk-UA"/>
        </w:rPr>
        <w:t xml:space="preserve"> на запити споживачів. </w:t>
      </w:r>
    </w:p>
    <w:p w:rsidR="005920D8" w:rsidRPr="00826E16" w:rsidRDefault="005920D8" w:rsidP="00826E16">
      <w:pPr>
        <w:widowControl w:val="0"/>
        <w:tabs>
          <w:tab w:val="num" w:pos="840"/>
        </w:tabs>
        <w:ind w:firstLine="709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 xml:space="preserve">З іншого боку, саморегулювання може виникати </w:t>
      </w:r>
      <w:r w:rsidR="0087345A" w:rsidRPr="00826E16">
        <w:rPr>
          <w:sz w:val="28"/>
          <w:szCs w:val="28"/>
          <w:lang w:val="uk-UA"/>
        </w:rPr>
        <w:t xml:space="preserve">і </w:t>
      </w:r>
      <w:r w:rsidR="00A215D4" w:rsidRPr="00826E16">
        <w:rPr>
          <w:sz w:val="28"/>
          <w:szCs w:val="28"/>
          <w:lang w:val="uk-UA"/>
        </w:rPr>
        <w:t>в</w:t>
      </w:r>
      <w:r w:rsidRPr="00826E16">
        <w:rPr>
          <w:sz w:val="28"/>
          <w:szCs w:val="28"/>
          <w:lang w:val="uk-UA"/>
        </w:rPr>
        <w:t xml:space="preserve"> результаті прагнення бізнесу до о</w:t>
      </w:r>
      <w:r w:rsidR="0087345A" w:rsidRPr="00826E16">
        <w:rPr>
          <w:sz w:val="28"/>
          <w:szCs w:val="28"/>
          <w:lang w:val="uk-UA"/>
        </w:rPr>
        <w:t>тримання певних</w:t>
      </w:r>
      <w:r w:rsidRPr="00826E16">
        <w:rPr>
          <w:sz w:val="28"/>
          <w:szCs w:val="28"/>
          <w:lang w:val="uk-UA"/>
        </w:rPr>
        <w:t xml:space="preserve"> по</w:t>
      </w:r>
      <w:r w:rsidR="00004955" w:rsidRPr="00826E16">
        <w:rPr>
          <w:sz w:val="28"/>
          <w:szCs w:val="28"/>
          <w:lang w:val="uk-UA"/>
        </w:rPr>
        <w:t>вноважень по регулюванню галузі в умовах відсутності державних правил «гри» на ринку продукції чи послуг та з метою</w:t>
      </w:r>
      <w:r w:rsidRPr="00826E16">
        <w:rPr>
          <w:sz w:val="28"/>
          <w:szCs w:val="28"/>
          <w:lang w:val="uk-UA"/>
        </w:rPr>
        <w:t xml:space="preserve"> підтрим</w:t>
      </w:r>
      <w:r w:rsidR="00004955" w:rsidRPr="00826E16">
        <w:rPr>
          <w:sz w:val="28"/>
          <w:szCs w:val="28"/>
          <w:lang w:val="uk-UA"/>
        </w:rPr>
        <w:t>ки</w:t>
      </w:r>
      <w:r w:rsidRPr="00826E16">
        <w:rPr>
          <w:sz w:val="28"/>
          <w:szCs w:val="28"/>
          <w:lang w:val="uk-UA"/>
        </w:rPr>
        <w:t xml:space="preserve"> бар'єрів входу в галузь</w:t>
      </w:r>
      <w:r w:rsidR="00A215D4" w:rsidRPr="00826E16">
        <w:rPr>
          <w:sz w:val="28"/>
          <w:szCs w:val="28"/>
          <w:lang w:val="uk-UA"/>
        </w:rPr>
        <w:t xml:space="preserve"> </w:t>
      </w:r>
      <w:r w:rsidR="00F63072" w:rsidRPr="00826E16">
        <w:rPr>
          <w:sz w:val="28"/>
          <w:szCs w:val="28"/>
          <w:lang w:val="uk-UA"/>
        </w:rPr>
        <w:t>інших</w:t>
      </w:r>
      <w:r w:rsidR="00A215D4" w:rsidRPr="00826E16">
        <w:rPr>
          <w:sz w:val="28"/>
          <w:szCs w:val="28"/>
          <w:lang w:val="uk-UA"/>
        </w:rPr>
        <w:t xml:space="preserve"> учасників ринку</w:t>
      </w:r>
      <w:r w:rsidRPr="00826E16">
        <w:rPr>
          <w:sz w:val="28"/>
          <w:szCs w:val="28"/>
          <w:lang w:val="uk-UA"/>
        </w:rPr>
        <w:t>.</w:t>
      </w:r>
    </w:p>
    <w:p w:rsidR="00452B1D" w:rsidRPr="00826E16" w:rsidRDefault="00004955" w:rsidP="004C5E89">
      <w:pPr>
        <w:widowControl w:val="0"/>
        <w:tabs>
          <w:tab w:val="num" w:pos="840"/>
        </w:tabs>
        <w:ind w:firstLine="709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Д</w:t>
      </w:r>
      <w:r w:rsidR="005920D8" w:rsidRPr="00826E16">
        <w:rPr>
          <w:sz w:val="28"/>
          <w:szCs w:val="28"/>
          <w:lang w:val="uk-UA"/>
        </w:rPr>
        <w:t xml:space="preserve">ержава здатна виявляти ефективний стимулюючий вплив на учасників ринку. Такий вплив може виражатися як у стимулюванні інтересу ринку до використання механізмів саморегулювання, так і в різноманітній підтримці </w:t>
      </w:r>
      <w:r w:rsidR="0087345A" w:rsidRPr="00826E16">
        <w:rPr>
          <w:sz w:val="28"/>
          <w:szCs w:val="28"/>
          <w:lang w:val="uk-UA"/>
        </w:rPr>
        <w:t>і</w:t>
      </w:r>
      <w:r w:rsidR="005920D8" w:rsidRPr="00826E16">
        <w:rPr>
          <w:sz w:val="28"/>
          <w:szCs w:val="28"/>
          <w:lang w:val="uk-UA"/>
        </w:rPr>
        <w:t xml:space="preserve"> допомо</w:t>
      </w:r>
      <w:r w:rsidR="0087345A" w:rsidRPr="00826E16">
        <w:rPr>
          <w:sz w:val="28"/>
          <w:szCs w:val="28"/>
          <w:lang w:val="uk-UA"/>
        </w:rPr>
        <w:t>зі</w:t>
      </w:r>
      <w:r w:rsidR="005920D8" w:rsidRPr="00826E16">
        <w:rPr>
          <w:sz w:val="28"/>
          <w:szCs w:val="28"/>
          <w:lang w:val="uk-UA"/>
        </w:rPr>
        <w:t xml:space="preserve"> в розробці кодексів поведінки (консультації, дослідження, інфраструктурне, інформаційне, іноді фінансове забезпечення процесів переговорів, схвалення окремих кодексів поведінки, забезпечення залучення в процес переговорів усіх зацікавлених сторін і ін.).</w:t>
      </w:r>
      <w:r w:rsidR="004C5E89">
        <w:rPr>
          <w:sz w:val="28"/>
          <w:szCs w:val="28"/>
          <w:lang w:val="uk-UA"/>
        </w:rPr>
        <w:t xml:space="preserve"> </w:t>
      </w:r>
      <w:r w:rsidR="00452B1D" w:rsidRPr="00826E16">
        <w:rPr>
          <w:sz w:val="28"/>
          <w:szCs w:val="28"/>
          <w:lang w:val="uk-UA"/>
        </w:rPr>
        <w:t xml:space="preserve">Економічний ефект саморегулювання може бути оцінений з погляду суспільного інтересу, як </w:t>
      </w:r>
      <w:r w:rsidR="00452B1D" w:rsidRPr="00826E16">
        <w:rPr>
          <w:sz w:val="28"/>
          <w:szCs w:val="28"/>
          <w:lang w:val="uk-UA"/>
        </w:rPr>
        <w:lastRenderedPageBreak/>
        <w:t>можливість досягнення більш ефективного розподілу ресурсів і розв'язання соціально значимих проблем в суспільстві.</w:t>
      </w:r>
    </w:p>
    <w:p w:rsidR="005920D8" w:rsidRPr="006E4003" w:rsidRDefault="004C5E89" w:rsidP="004C5E89">
      <w:pPr>
        <w:pStyle w:val="a3"/>
        <w:widowControl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04955" w:rsidRPr="00826E16">
        <w:rPr>
          <w:sz w:val="28"/>
          <w:szCs w:val="28"/>
          <w:lang w:val="uk-UA"/>
        </w:rPr>
        <w:t xml:space="preserve"> боку держави </w:t>
      </w:r>
      <w:r w:rsidR="00F63072" w:rsidRPr="00826E16">
        <w:rPr>
          <w:sz w:val="28"/>
          <w:szCs w:val="28"/>
          <w:lang w:val="uk-UA"/>
        </w:rPr>
        <w:t xml:space="preserve">можуть </w:t>
      </w:r>
      <w:r w:rsidR="00004955" w:rsidRPr="00826E16">
        <w:rPr>
          <w:sz w:val="28"/>
          <w:szCs w:val="28"/>
          <w:lang w:val="uk-UA"/>
        </w:rPr>
        <w:t>проявлят</w:t>
      </w:r>
      <w:r w:rsidR="00F63072" w:rsidRPr="00826E16">
        <w:rPr>
          <w:sz w:val="28"/>
          <w:szCs w:val="28"/>
          <w:lang w:val="uk-UA"/>
        </w:rPr>
        <w:t>и</w:t>
      </w:r>
      <w:r w:rsidR="00004955" w:rsidRPr="00826E16">
        <w:rPr>
          <w:sz w:val="28"/>
          <w:szCs w:val="28"/>
          <w:lang w:val="uk-UA"/>
        </w:rPr>
        <w:t>ся дві форми</w:t>
      </w:r>
      <w:r w:rsidR="005920D8" w:rsidRPr="00826E16">
        <w:rPr>
          <w:sz w:val="28"/>
          <w:szCs w:val="28"/>
          <w:lang w:val="uk-UA"/>
        </w:rPr>
        <w:t xml:space="preserve"> взаємодії саморегулювання </w:t>
      </w:r>
      <w:r w:rsidR="00004955" w:rsidRPr="00826E16">
        <w:rPr>
          <w:sz w:val="28"/>
          <w:szCs w:val="28"/>
          <w:lang w:val="uk-UA"/>
        </w:rPr>
        <w:t>і</w:t>
      </w:r>
      <w:r w:rsidR="005920D8" w:rsidRPr="00826E16">
        <w:rPr>
          <w:sz w:val="28"/>
          <w:szCs w:val="28"/>
          <w:lang w:val="uk-UA"/>
        </w:rPr>
        <w:t xml:space="preserve"> державного регулювання</w:t>
      </w:r>
      <w:r w:rsidR="00004955" w:rsidRPr="00826E16">
        <w:rPr>
          <w:sz w:val="28"/>
          <w:szCs w:val="28"/>
          <w:lang w:val="uk-UA"/>
        </w:rPr>
        <w:t xml:space="preserve"> </w:t>
      </w:r>
      <w:r w:rsidR="00D0428E" w:rsidRPr="00826E16">
        <w:rPr>
          <w:sz w:val="28"/>
          <w:szCs w:val="28"/>
          <w:lang w:val="uk-UA"/>
        </w:rPr>
        <w:t>–</w:t>
      </w:r>
      <w:r w:rsidR="005920D8" w:rsidRPr="00826E16">
        <w:rPr>
          <w:sz w:val="28"/>
          <w:szCs w:val="28"/>
          <w:lang w:val="uk-UA"/>
        </w:rPr>
        <w:t xml:space="preserve"> </w:t>
      </w:r>
      <w:r w:rsidR="00D0428E" w:rsidRPr="00826E16">
        <w:rPr>
          <w:sz w:val="28"/>
          <w:szCs w:val="28"/>
          <w:lang w:val="uk-UA"/>
        </w:rPr>
        <w:t xml:space="preserve">це </w:t>
      </w:r>
      <w:r w:rsidR="005920D8" w:rsidRPr="00826E16">
        <w:rPr>
          <w:sz w:val="28"/>
          <w:szCs w:val="28"/>
          <w:lang w:val="uk-UA"/>
        </w:rPr>
        <w:t xml:space="preserve">добровільне </w:t>
      </w:r>
      <w:r w:rsidR="00D0428E" w:rsidRPr="00826E16">
        <w:rPr>
          <w:sz w:val="28"/>
          <w:szCs w:val="28"/>
          <w:lang w:val="uk-UA"/>
        </w:rPr>
        <w:t xml:space="preserve">і </w:t>
      </w:r>
      <w:r w:rsidR="005920D8" w:rsidRPr="00826E16">
        <w:rPr>
          <w:sz w:val="28"/>
          <w:szCs w:val="28"/>
          <w:lang w:val="uk-UA"/>
        </w:rPr>
        <w:t xml:space="preserve">делеговане </w:t>
      </w:r>
      <w:r w:rsidR="005920D8" w:rsidRPr="006E4003">
        <w:rPr>
          <w:sz w:val="28"/>
          <w:szCs w:val="28"/>
          <w:lang w:val="uk-UA"/>
        </w:rPr>
        <w:t>саморегулювання.</w:t>
      </w:r>
      <w:r w:rsidRPr="006E4003">
        <w:rPr>
          <w:sz w:val="28"/>
          <w:szCs w:val="28"/>
          <w:lang w:val="uk-UA"/>
        </w:rPr>
        <w:t xml:space="preserve"> </w:t>
      </w:r>
      <w:r w:rsidR="005920D8" w:rsidRPr="006E4003">
        <w:rPr>
          <w:sz w:val="28"/>
          <w:szCs w:val="28"/>
          <w:lang w:val="uk-UA"/>
        </w:rPr>
        <w:t xml:space="preserve">Добровільне саморегулювання </w:t>
      </w:r>
      <w:r w:rsidR="00053BE1" w:rsidRPr="006E4003">
        <w:rPr>
          <w:sz w:val="28"/>
          <w:szCs w:val="28"/>
          <w:lang w:val="uk-UA"/>
        </w:rPr>
        <w:t>–</w:t>
      </w:r>
      <w:r w:rsidR="005920D8" w:rsidRPr="006E4003">
        <w:rPr>
          <w:sz w:val="28"/>
          <w:szCs w:val="28"/>
          <w:lang w:val="uk-UA"/>
        </w:rPr>
        <w:t xml:space="preserve"> </w:t>
      </w:r>
      <w:r w:rsidR="00053BE1" w:rsidRPr="006E4003">
        <w:rPr>
          <w:sz w:val="28"/>
          <w:szCs w:val="28"/>
          <w:lang w:val="uk-UA"/>
        </w:rPr>
        <w:t xml:space="preserve">це </w:t>
      </w:r>
      <w:r w:rsidR="005920D8" w:rsidRPr="006E4003">
        <w:rPr>
          <w:sz w:val="28"/>
          <w:szCs w:val="28"/>
          <w:lang w:val="uk-UA"/>
        </w:rPr>
        <w:t xml:space="preserve">форма самоорганізації суб'єктів підприємницької або професійної діяльності, що по </w:t>
      </w:r>
      <w:r w:rsidR="00484D86" w:rsidRPr="006E4003">
        <w:rPr>
          <w:sz w:val="28"/>
          <w:szCs w:val="28"/>
          <w:lang w:val="uk-UA"/>
        </w:rPr>
        <w:t xml:space="preserve">суті </w:t>
      </w:r>
      <w:r w:rsidR="005920D8" w:rsidRPr="006E4003">
        <w:rPr>
          <w:sz w:val="28"/>
          <w:szCs w:val="28"/>
          <w:lang w:val="uk-UA"/>
        </w:rPr>
        <w:t>не потреб</w:t>
      </w:r>
      <w:r w:rsidR="003D1F47" w:rsidRPr="006E4003">
        <w:rPr>
          <w:sz w:val="28"/>
          <w:szCs w:val="28"/>
          <w:lang w:val="uk-UA"/>
        </w:rPr>
        <w:t>ує</w:t>
      </w:r>
      <w:r w:rsidR="005920D8" w:rsidRPr="006E4003">
        <w:rPr>
          <w:sz w:val="28"/>
          <w:szCs w:val="28"/>
          <w:lang w:val="uk-UA"/>
        </w:rPr>
        <w:t xml:space="preserve"> </w:t>
      </w:r>
      <w:r w:rsidR="00484D86" w:rsidRPr="006E4003">
        <w:rPr>
          <w:sz w:val="28"/>
          <w:szCs w:val="28"/>
          <w:lang w:val="uk-UA"/>
        </w:rPr>
        <w:t>спеціального втручання держави</w:t>
      </w:r>
      <w:r w:rsidR="00F63072" w:rsidRPr="006E4003">
        <w:rPr>
          <w:sz w:val="28"/>
          <w:szCs w:val="28"/>
          <w:lang w:val="uk-UA"/>
        </w:rPr>
        <w:t>.</w:t>
      </w:r>
      <w:r w:rsidR="00484D86" w:rsidRPr="006E4003">
        <w:rPr>
          <w:sz w:val="28"/>
          <w:szCs w:val="28"/>
          <w:lang w:val="uk-UA"/>
        </w:rPr>
        <w:t xml:space="preserve"> </w:t>
      </w:r>
      <w:r w:rsidR="00F63072" w:rsidRPr="006E4003">
        <w:rPr>
          <w:sz w:val="28"/>
          <w:szCs w:val="28"/>
          <w:lang w:val="uk-UA"/>
        </w:rPr>
        <w:t>Д</w:t>
      </w:r>
      <w:r w:rsidR="005920D8" w:rsidRPr="006E4003">
        <w:rPr>
          <w:sz w:val="28"/>
          <w:szCs w:val="28"/>
          <w:lang w:val="uk-UA"/>
        </w:rPr>
        <w:t>елеговане саморегулювання</w:t>
      </w:r>
      <w:r w:rsidR="00F63072" w:rsidRPr="006E4003">
        <w:rPr>
          <w:sz w:val="28"/>
          <w:szCs w:val="28"/>
          <w:lang w:val="uk-UA"/>
        </w:rPr>
        <w:t xml:space="preserve"> передбачає, що</w:t>
      </w:r>
      <w:r w:rsidR="00484D86" w:rsidRPr="006E4003">
        <w:rPr>
          <w:sz w:val="28"/>
          <w:szCs w:val="28"/>
          <w:lang w:val="uk-UA"/>
        </w:rPr>
        <w:t xml:space="preserve"> </w:t>
      </w:r>
      <w:r w:rsidR="005920D8" w:rsidRPr="006E4003">
        <w:rPr>
          <w:sz w:val="28"/>
          <w:szCs w:val="28"/>
          <w:lang w:val="uk-UA"/>
        </w:rPr>
        <w:t>держава усвідомлен</w:t>
      </w:r>
      <w:r w:rsidR="00484D86" w:rsidRPr="006E4003">
        <w:rPr>
          <w:sz w:val="28"/>
          <w:szCs w:val="28"/>
          <w:lang w:val="uk-UA"/>
        </w:rPr>
        <w:t>о</w:t>
      </w:r>
      <w:r w:rsidR="005920D8" w:rsidRPr="006E4003">
        <w:rPr>
          <w:sz w:val="28"/>
          <w:szCs w:val="28"/>
          <w:lang w:val="uk-UA"/>
        </w:rPr>
        <w:t xml:space="preserve"> передає окремі необхідні функції державного регулювання саморегулювальним організаціям, пред'являючи при цьому певні вимоги </w:t>
      </w:r>
      <w:r w:rsidR="00484D86" w:rsidRPr="006E4003">
        <w:rPr>
          <w:sz w:val="28"/>
          <w:szCs w:val="28"/>
          <w:lang w:val="uk-UA"/>
        </w:rPr>
        <w:t>до них і</w:t>
      </w:r>
      <w:r w:rsidR="005920D8" w:rsidRPr="006E4003">
        <w:rPr>
          <w:sz w:val="28"/>
          <w:szCs w:val="28"/>
          <w:lang w:val="uk-UA"/>
        </w:rPr>
        <w:t xml:space="preserve"> наділяючи їх відповідними правами.</w:t>
      </w:r>
    </w:p>
    <w:p w:rsidR="003B4729" w:rsidRPr="006E4003" w:rsidRDefault="009F2FFB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E4003">
        <w:rPr>
          <w:sz w:val="28"/>
          <w:szCs w:val="28"/>
          <w:lang w:val="uk-UA"/>
        </w:rPr>
        <w:t>Через Верховну раду вже пройшло три законопроекти щодо саморегулюван</w:t>
      </w:r>
      <w:r w:rsidR="0076476F" w:rsidRPr="006E4003">
        <w:rPr>
          <w:sz w:val="28"/>
          <w:szCs w:val="28"/>
          <w:lang w:val="uk-UA"/>
        </w:rPr>
        <w:t xml:space="preserve">ня, але наявність в них </w:t>
      </w:r>
      <w:r w:rsidR="003E76C5" w:rsidRPr="006E4003">
        <w:rPr>
          <w:sz w:val="28"/>
          <w:szCs w:val="28"/>
          <w:lang w:val="uk-UA"/>
        </w:rPr>
        <w:t>протиріч</w:t>
      </w:r>
      <w:r w:rsidRPr="006E4003">
        <w:rPr>
          <w:sz w:val="28"/>
          <w:szCs w:val="28"/>
          <w:lang w:val="uk-UA"/>
        </w:rPr>
        <w:t xml:space="preserve"> діючому законодавству</w:t>
      </w:r>
      <w:r w:rsidR="00CF7D28" w:rsidRPr="006E4003">
        <w:rPr>
          <w:sz w:val="28"/>
          <w:szCs w:val="28"/>
          <w:lang w:val="uk-UA"/>
        </w:rPr>
        <w:t xml:space="preserve">, </w:t>
      </w:r>
      <w:r w:rsidR="003E76C5" w:rsidRPr="006E4003">
        <w:rPr>
          <w:sz w:val="28"/>
          <w:szCs w:val="28"/>
          <w:lang w:val="uk-UA"/>
        </w:rPr>
        <w:t>неопрацьованість</w:t>
      </w:r>
      <w:r w:rsidRPr="006E4003">
        <w:rPr>
          <w:sz w:val="28"/>
          <w:szCs w:val="28"/>
          <w:lang w:val="uk-UA"/>
        </w:rPr>
        <w:t xml:space="preserve"> багатьох положень не дозволили прийняти жоден з них.</w:t>
      </w:r>
      <w:r w:rsidR="00CF7D28" w:rsidRPr="006E4003">
        <w:rPr>
          <w:sz w:val="28"/>
          <w:szCs w:val="28"/>
          <w:lang w:val="uk-UA"/>
        </w:rPr>
        <w:t xml:space="preserve"> </w:t>
      </w:r>
      <w:r w:rsidR="001A4A99" w:rsidRPr="006E4003">
        <w:rPr>
          <w:sz w:val="28"/>
          <w:szCs w:val="28"/>
          <w:lang w:val="uk-UA"/>
        </w:rPr>
        <w:t xml:space="preserve">Ця проблема активно досліджуються в </w:t>
      </w:r>
      <w:r w:rsidR="00220803" w:rsidRPr="006E4003">
        <w:rPr>
          <w:sz w:val="28"/>
          <w:szCs w:val="28"/>
          <w:lang w:val="uk-UA"/>
        </w:rPr>
        <w:t xml:space="preserve">багатьох </w:t>
      </w:r>
      <w:r w:rsidR="001A4A99" w:rsidRPr="006E4003">
        <w:rPr>
          <w:sz w:val="28"/>
          <w:szCs w:val="28"/>
          <w:lang w:val="uk-UA"/>
        </w:rPr>
        <w:t xml:space="preserve">роботах [7-9]. </w:t>
      </w:r>
    </w:p>
    <w:p w:rsidR="001A570F" w:rsidRPr="006E4003" w:rsidRDefault="001A4A99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E4003">
        <w:rPr>
          <w:sz w:val="28"/>
          <w:szCs w:val="28"/>
          <w:lang w:val="uk-UA"/>
        </w:rPr>
        <w:t>Очевидно</w:t>
      </w:r>
      <w:r w:rsidR="004C5E89" w:rsidRPr="006E4003">
        <w:rPr>
          <w:sz w:val="28"/>
          <w:szCs w:val="28"/>
          <w:lang w:val="uk-UA"/>
        </w:rPr>
        <w:t>,</w:t>
      </w:r>
      <w:r w:rsidRPr="006E4003">
        <w:rPr>
          <w:sz w:val="28"/>
          <w:szCs w:val="28"/>
          <w:lang w:val="uk-UA"/>
        </w:rPr>
        <w:t xml:space="preserve"> до прийняття </w:t>
      </w:r>
      <w:r w:rsidR="003B4729" w:rsidRPr="006E4003">
        <w:rPr>
          <w:sz w:val="28"/>
          <w:szCs w:val="28"/>
          <w:lang w:val="uk-UA"/>
        </w:rPr>
        <w:t>закону</w:t>
      </w:r>
      <w:r w:rsidR="00452B1D" w:rsidRPr="006E4003">
        <w:rPr>
          <w:sz w:val="28"/>
          <w:szCs w:val="28"/>
          <w:lang w:val="uk-UA"/>
        </w:rPr>
        <w:t xml:space="preserve"> про саморегулювання</w:t>
      </w:r>
      <w:r w:rsidR="003B4729" w:rsidRPr="006E4003">
        <w:rPr>
          <w:sz w:val="28"/>
          <w:szCs w:val="28"/>
          <w:lang w:val="uk-UA"/>
        </w:rPr>
        <w:t xml:space="preserve"> </w:t>
      </w:r>
      <w:r w:rsidRPr="006E4003">
        <w:rPr>
          <w:sz w:val="28"/>
          <w:szCs w:val="28"/>
          <w:lang w:val="uk-UA"/>
        </w:rPr>
        <w:t xml:space="preserve">доцільно </w:t>
      </w:r>
      <w:r w:rsidR="00452B1D" w:rsidRPr="006E4003">
        <w:rPr>
          <w:sz w:val="28"/>
          <w:szCs w:val="28"/>
          <w:lang w:val="uk-UA"/>
        </w:rPr>
        <w:t>по</w:t>
      </w:r>
      <w:r w:rsidRPr="006E4003">
        <w:rPr>
          <w:sz w:val="28"/>
          <w:szCs w:val="28"/>
          <w:lang w:val="uk-UA"/>
        </w:rPr>
        <w:t>верну</w:t>
      </w:r>
      <w:r w:rsidR="003B4729" w:rsidRPr="006E4003">
        <w:rPr>
          <w:sz w:val="28"/>
          <w:szCs w:val="28"/>
          <w:lang w:val="uk-UA"/>
        </w:rPr>
        <w:t>т</w:t>
      </w:r>
      <w:r w:rsidRPr="006E4003">
        <w:rPr>
          <w:sz w:val="28"/>
          <w:szCs w:val="28"/>
          <w:lang w:val="uk-UA"/>
        </w:rPr>
        <w:t xml:space="preserve">ись, </w:t>
      </w:r>
      <w:r w:rsidR="009F2FFB" w:rsidRPr="006E4003">
        <w:rPr>
          <w:sz w:val="28"/>
          <w:szCs w:val="28"/>
          <w:lang w:val="uk-UA"/>
        </w:rPr>
        <w:t xml:space="preserve">дослідивши і </w:t>
      </w:r>
      <w:r w:rsidRPr="006E4003">
        <w:rPr>
          <w:sz w:val="28"/>
          <w:szCs w:val="28"/>
          <w:lang w:val="uk-UA"/>
        </w:rPr>
        <w:t>врахувавши російський досвід</w:t>
      </w:r>
      <w:r w:rsidR="00E63751" w:rsidRPr="006E4003">
        <w:rPr>
          <w:sz w:val="28"/>
          <w:szCs w:val="28"/>
          <w:lang w:val="uk-UA"/>
        </w:rPr>
        <w:t xml:space="preserve">, адже сподіватись на те, що Україна повторюватиме досвід і досягнення розвинених країн не варто – </w:t>
      </w:r>
      <w:r w:rsidR="00452B1D" w:rsidRPr="006E4003">
        <w:rPr>
          <w:sz w:val="28"/>
          <w:szCs w:val="28"/>
          <w:lang w:val="uk-UA"/>
        </w:rPr>
        <w:t xml:space="preserve">інший </w:t>
      </w:r>
      <w:r w:rsidR="00E63751" w:rsidRPr="006E4003">
        <w:rPr>
          <w:sz w:val="28"/>
          <w:szCs w:val="28"/>
          <w:lang w:val="uk-UA"/>
        </w:rPr>
        <w:t xml:space="preserve"> менталітет, </w:t>
      </w:r>
      <w:r w:rsidR="00452B1D" w:rsidRPr="006E4003">
        <w:rPr>
          <w:sz w:val="28"/>
          <w:szCs w:val="28"/>
          <w:lang w:val="uk-UA"/>
        </w:rPr>
        <w:t>інший</w:t>
      </w:r>
      <w:r w:rsidR="00E63751" w:rsidRPr="006E4003">
        <w:rPr>
          <w:sz w:val="28"/>
          <w:szCs w:val="28"/>
          <w:lang w:val="uk-UA"/>
        </w:rPr>
        <w:t xml:space="preserve"> рівень корупції</w:t>
      </w:r>
      <w:r w:rsidR="00716E1A" w:rsidRPr="006E4003">
        <w:rPr>
          <w:sz w:val="28"/>
          <w:szCs w:val="28"/>
          <w:lang w:val="uk-UA"/>
        </w:rPr>
        <w:t>, зовсім інші механізми виникнення саморегулювання</w:t>
      </w:r>
      <w:r w:rsidR="00E63751" w:rsidRPr="006E4003">
        <w:rPr>
          <w:sz w:val="28"/>
          <w:szCs w:val="28"/>
          <w:lang w:val="uk-UA"/>
        </w:rPr>
        <w:t xml:space="preserve"> тощо.</w:t>
      </w:r>
      <w:r w:rsidRPr="006E4003">
        <w:rPr>
          <w:sz w:val="28"/>
          <w:szCs w:val="28"/>
          <w:lang w:val="uk-UA"/>
        </w:rPr>
        <w:t xml:space="preserve"> </w:t>
      </w:r>
      <w:r w:rsidR="00CE65A9" w:rsidRPr="006E4003">
        <w:rPr>
          <w:sz w:val="28"/>
          <w:szCs w:val="28"/>
          <w:lang w:val="uk-UA"/>
        </w:rPr>
        <w:t>На пострадянському простор</w:t>
      </w:r>
      <w:r w:rsidR="0051706A" w:rsidRPr="006E4003">
        <w:rPr>
          <w:sz w:val="28"/>
          <w:szCs w:val="28"/>
          <w:lang w:val="uk-UA"/>
        </w:rPr>
        <w:t>і</w:t>
      </w:r>
      <w:r w:rsidR="00CE65A9" w:rsidRPr="006E4003">
        <w:rPr>
          <w:sz w:val="28"/>
          <w:szCs w:val="28"/>
          <w:lang w:val="uk-UA"/>
        </w:rPr>
        <w:t xml:space="preserve"> РФ першою прийняла </w:t>
      </w:r>
      <w:r w:rsidR="001A570F" w:rsidRPr="006E4003">
        <w:rPr>
          <w:sz w:val="28"/>
          <w:szCs w:val="28"/>
          <w:lang w:val="uk-UA"/>
        </w:rPr>
        <w:t xml:space="preserve">Закон “Про саморегулювальні організації”, </w:t>
      </w:r>
      <w:r w:rsidR="00CE65A9" w:rsidRPr="006E4003">
        <w:rPr>
          <w:sz w:val="28"/>
          <w:szCs w:val="28"/>
          <w:lang w:val="uk-UA"/>
        </w:rPr>
        <w:t>який</w:t>
      </w:r>
      <w:r w:rsidR="001A570F" w:rsidRPr="006E4003">
        <w:rPr>
          <w:sz w:val="28"/>
          <w:szCs w:val="28"/>
          <w:lang w:val="uk-UA"/>
        </w:rPr>
        <w:t xml:space="preserve"> набрав чинн</w:t>
      </w:r>
      <w:r w:rsidR="00716E1A" w:rsidRPr="006E4003">
        <w:rPr>
          <w:sz w:val="28"/>
          <w:szCs w:val="28"/>
          <w:lang w:val="uk-UA"/>
        </w:rPr>
        <w:t>о</w:t>
      </w:r>
      <w:r w:rsidR="001A570F" w:rsidRPr="006E4003">
        <w:rPr>
          <w:sz w:val="28"/>
          <w:szCs w:val="28"/>
          <w:lang w:val="uk-UA"/>
        </w:rPr>
        <w:t>ст</w:t>
      </w:r>
      <w:r w:rsidR="00716E1A" w:rsidRPr="006E4003">
        <w:rPr>
          <w:sz w:val="28"/>
          <w:szCs w:val="28"/>
          <w:lang w:val="uk-UA"/>
        </w:rPr>
        <w:t xml:space="preserve">і </w:t>
      </w:r>
      <w:r w:rsidR="001A570F" w:rsidRPr="006E4003">
        <w:rPr>
          <w:sz w:val="28"/>
          <w:szCs w:val="28"/>
          <w:lang w:val="uk-UA"/>
        </w:rPr>
        <w:t>з 1 грудня 2007 року. Його суть: держава ділиться функціями контролю і галузевого регулювання на користь СРО, зберігаючи при цьому за собою функцію нагляду за поведінкою учасників ринку. Членство в СРО учасників ринку цінних паперів, оцінювачів, будівельників, проектантів, енергетиків та інших професій заміняє</w:t>
      </w:r>
      <w:r w:rsidR="00F63072" w:rsidRPr="006E4003">
        <w:rPr>
          <w:sz w:val="28"/>
          <w:szCs w:val="28"/>
          <w:lang w:val="uk-UA"/>
        </w:rPr>
        <w:t xml:space="preserve"> ліцензі</w:t>
      </w:r>
      <w:r w:rsidR="001A570F" w:rsidRPr="006E4003">
        <w:rPr>
          <w:sz w:val="28"/>
          <w:szCs w:val="28"/>
          <w:lang w:val="uk-UA"/>
        </w:rPr>
        <w:t>ю.</w:t>
      </w:r>
      <w:r w:rsidR="004225F2" w:rsidRPr="006E4003">
        <w:rPr>
          <w:sz w:val="28"/>
          <w:szCs w:val="28"/>
          <w:lang w:val="uk-UA"/>
        </w:rPr>
        <w:t xml:space="preserve"> </w:t>
      </w:r>
      <w:r w:rsidR="00E63751" w:rsidRPr="006E4003">
        <w:rPr>
          <w:sz w:val="28"/>
          <w:szCs w:val="28"/>
          <w:lang w:val="uk-UA"/>
        </w:rPr>
        <w:t>Сподівались, що д</w:t>
      </w:r>
      <w:r w:rsidR="004225F2" w:rsidRPr="006E4003">
        <w:rPr>
          <w:sz w:val="28"/>
          <w:szCs w:val="28"/>
          <w:lang w:val="uk-UA"/>
        </w:rPr>
        <w:t xml:space="preserve">іяльність СРО </w:t>
      </w:r>
      <w:r w:rsidR="000E749A" w:rsidRPr="006E4003">
        <w:rPr>
          <w:sz w:val="28"/>
          <w:szCs w:val="28"/>
          <w:lang w:val="uk-UA"/>
        </w:rPr>
        <w:t xml:space="preserve">в РФ </w:t>
      </w:r>
      <w:r w:rsidR="004225F2" w:rsidRPr="006E4003">
        <w:rPr>
          <w:sz w:val="28"/>
          <w:szCs w:val="28"/>
          <w:lang w:val="uk-UA"/>
        </w:rPr>
        <w:t xml:space="preserve">має </w:t>
      </w:r>
      <w:r w:rsidR="003B4729" w:rsidRPr="006E4003">
        <w:rPr>
          <w:sz w:val="28"/>
          <w:szCs w:val="28"/>
          <w:lang w:val="uk-UA"/>
        </w:rPr>
        <w:t>не тільки сприяти розвитку економіки</w:t>
      </w:r>
      <w:r w:rsidR="00F63072" w:rsidRPr="006E4003">
        <w:rPr>
          <w:sz w:val="28"/>
          <w:szCs w:val="28"/>
          <w:lang w:val="uk-UA"/>
        </w:rPr>
        <w:t>,</w:t>
      </w:r>
      <w:r w:rsidR="003B4729" w:rsidRPr="006E4003">
        <w:rPr>
          <w:sz w:val="28"/>
          <w:szCs w:val="28"/>
          <w:lang w:val="uk-UA"/>
        </w:rPr>
        <w:t xml:space="preserve"> але і </w:t>
      </w:r>
      <w:r w:rsidR="004225F2" w:rsidRPr="006E4003">
        <w:rPr>
          <w:sz w:val="28"/>
          <w:szCs w:val="28"/>
          <w:lang w:val="uk-UA"/>
        </w:rPr>
        <w:t>стати додатковим інструментом  в боротьбі з  корупцією</w:t>
      </w:r>
      <w:r w:rsidR="000E749A" w:rsidRPr="006E4003">
        <w:rPr>
          <w:sz w:val="28"/>
          <w:szCs w:val="28"/>
          <w:lang w:val="uk-UA"/>
        </w:rPr>
        <w:t>.</w:t>
      </w:r>
      <w:r w:rsidR="009B0654" w:rsidRPr="006E4003">
        <w:rPr>
          <w:sz w:val="28"/>
          <w:szCs w:val="28"/>
          <w:lang w:val="uk-UA"/>
        </w:rPr>
        <w:t xml:space="preserve"> </w:t>
      </w:r>
    </w:p>
    <w:p w:rsidR="00A71943" w:rsidRPr="006E4003" w:rsidRDefault="009D14F7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E4003">
        <w:rPr>
          <w:sz w:val="28"/>
          <w:szCs w:val="28"/>
          <w:lang w:val="uk-UA"/>
        </w:rPr>
        <w:t xml:space="preserve">Найбільший </w:t>
      </w:r>
      <w:r w:rsidR="009B0654" w:rsidRPr="006E4003">
        <w:rPr>
          <w:sz w:val="28"/>
          <w:szCs w:val="28"/>
          <w:lang w:val="uk-UA"/>
        </w:rPr>
        <w:t xml:space="preserve">ефект </w:t>
      </w:r>
      <w:r w:rsidR="00345CD2" w:rsidRPr="006E4003">
        <w:rPr>
          <w:sz w:val="28"/>
          <w:szCs w:val="28"/>
          <w:lang w:val="uk-UA"/>
        </w:rPr>
        <w:t xml:space="preserve">від впровадження цього закону в РФ </w:t>
      </w:r>
      <w:r w:rsidRPr="006E4003">
        <w:rPr>
          <w:sz w:val="28"/>
          <w:szCs w:val="28"/>
          <w:lang w:val="uk-UA"/>
        </w:rPr>
        <w:t>очіку</w:t>
      </w:r>
      <w:r w:rsidR="00B201C2" w:rsidRPr="006E4003">
        <w:rPr>
          <w:sz w:val="28"/>
          <w:szCs w:val="28"/>
          <w:lang w:val="uk-UA"/>
        </w:rPr>
        <w:t>вали</w:t>
      </w:r>
      <w:r w:rsidRPr="006E4003">
        <w:rPr>
          <w:sz w:val="28"/>
          <w:szCs w:val="28"/>
          <w:lang w:val="uk-UA"/>
        </w:rPr>
        <w:t xml:space="preserve"> в</w:t>
      </w:r>
      <w:r w:rsidR="00345CD2" w:rsidRPr="006E4003">
        <w:rPr>
          <w:sz w:val="28"/>
          <w:szCs w:val="28"/>
          <w:lang w:val="uk-UA"/>
        </w:rPr>
        <w:t xml:space="preserve"> будівельн</w:t>
      </w:r>
      <w:r w:rsidRPr="006E4003">
        <w:rPr>
          <w:sz w:val="28"/>
          <w:szCs w:val="28"/>
          <w:lang w:val="uk-UA"/>
        </w:rPr>
        <w:t>ій</w:t>
      </w:r>
      <w:r w:rsidRPr="006E4003">
        <w:rPr>
          <w:sz w:val="28"/>
          <w:szCs w:val="28"/>
          <w:lang w:val="uk-UA"/>
        </w:rPr>
        <w:tab/>
      </w:r>
      <w:r w:rsidR="00345CD2" w:rsidRPr="006E4003">
        <w:rPr>
          <w:sz w:val="28"/>
          <w:szCs w:val="28"/>
          <w:lang w:val="uk-UA"/>
        </w:rPr>
        <w:t xml:space="preserve"> галуз</w:t>
      </w:r>
      <w:r w:rsidRPr="006E4003">
        <w:rPr>
          <w:sz w:val="28"/>
          <w:szCs w:val="28"/>
          <w:lang w:val="uk-UA"/>
        </w:rPr>
        <w:t>і</w:t>
      </w:r>
      <w:r w:rsidR="00345CD2" w:rsidRPr="006E4003">
        <w:rPr>
          <w:sz w:val="28"/>
          <w:szCs w:val="28"/>
          <w:lang w:val="uk-UA"/>
        </w:rPr>
        <w:t>. Адже будівництво, розпочинаючи з дозволу, ліцензування діяльності і закінчуючи здачею об</w:t>
      </w:r>
      <w:r w:rsidRPr="006E4003">
        <w:rPr>
          <w:sz w:val="28"/>
          <w:szCs w:val="28"/>
          <w:lang w:val="uk-UA"/>
        </w:rPr>
        <w:t>’</w:t>
      </w:r>
      <w:r w:rsidR="00345CD2" w:rsidRPr="006E4003">
        <w:rPr>
          <w:sz w:val="28"/>
          <w:szCs w:val="28"/>
          <w:lang w:val="uk-UA"/>
        </w:rPr>
        <w:t>єкта в експлуатацію,</w:t>
      </w:r>
      <w:r w:rsidR="00E63751" w:rsidRPr="006E4003">
        <w:rPr>
          <w:sz w:val="28"/>
          <w:szCs w:val="28"/>
          <w:lang w:val="uk-UA"/>
        </w:rPr>
        <w:t xml:space="preserve"> на кожному етапі</w:t>
      </w:r>
      <w:r w:rsidR="00345CD2" w:rsidRPr="006E4003">
        <w:rPr>
          <w:sz w:val="28"/>
          <w:szCs w:val="28"/>
          <w:lang w:val="uk-UA"/>
        </w:rPr>
        <w:t xml:space="preserve"> супроводжується здирництвом</w:t>
      </w:r>
      <w:r w:rsidR="005D4457" w:rsidRPr="006E4003">
        <w:rPr>
          <w:sz w:val="28"/>
          <w:szCs w:val="28"/>
          <w:lang w:val="uk-UA"/>
        </w:rPr>
        <w:t xml:space="preserve"> та необхідністю сплати хабарів</w:t>
      </w:r>
      <w:r w:rsidR="00345CD2" w:rsidRPr="006E4003">
        <w:rPr>
          <w:sz w:val="28"/>
          <w:szCs w:val="28"/>
          <w:lang w:val="uk-UA"/>
        </w:rPr>
        <w:t xml:space="preserve">. В РФ, як і в Україні, має місце ошукування громадян, </w:t>
      </w:r>
      <w:r w:rsidR="00220803" w:rsidRPr="006E4003">
        <w:rPr>
          <w:sz w:val="28"/>
          <w:szCs w:val="28"/>
          <w:lang w:val="uk-UA"/>
        </w:rPr>
        <w:t xml:space="preserve">які безвідсотково фінансують будівельні організації. </w:t>
      </w:r>
      <w:r w:rsidR="00345CD2" w:rsidRPr="006E4003">
        <w:rPr>
          <w:sz w:val="28"/>
          <w:szCs w:val="28"/>
          <w:lang w:val="uk-UA"/>
        </w:rPr>
        <w:t>Через надмірну корупційну складову будівництв</w:t>
      </w:r>
      <w:r w:rsidR="000E6B0D" w:rsidRPr="006E4003">
        <w:rPr>
          <w:sz w:val="28"/>
          <w:szCs w:val="28"/>
          <w:lang w:val="uk-UA"/>
        </w:rPr>
        <w:t xml:space="preserve">а </w:t>
      </w:r>
      <w:r w:rsidR="00345CD2" w:rsidRPr="006E4003">
        <w:rPr>
          <w:sz w:val="28"/>
          <w:szCs w:val="28"/>
          <w:lang w:val="uk-UA"/>
        </w:rPr>
        <w:t xml:space="preserve">житла воно стає ще більш не доступним. </w:t>
      </w:r>
    </w:p>
    <w:p w:rsidR="009B0654" w:rsidRPr="006E4003" w:rsidRDefault="00E63751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E4003">
        <w:rPr>
          <w:sz w:val="28"/>
          <w:szCs w:val="28"/>
          <w:lang w:val="uk-UA"/>
        </w:rPr>
        <w:t>З</w:t>
      </w:r>
      <w:r w:rsidR="005D4457" w:rsidRPr="006E4003">
        <w:rPr>
          <w:sz w:val="28"/>
          <w:szCs w:val="28"/>
          <w:lang w:val="uk-UA"/>
        </w:rPr>
        <w:t>а рахунок створення компенсаційного фонду членами саморегулюючих орга</w:t>
      </w:r>
      <w:r w:rsidR="009D14F7" w:rsidRPr="006E4003">
        <w:rPr>
          <w:sz w:val="28"/>
          <w:szCs w:val="28"/>
          <w:lang w:val="uk-UA"/>
        </w:rPr>
        <w:t>н</w:t>
      </w:r>
      <w:r w:rsidR="005D4457" w:rsidRPr="006E4003">
        <w:rPr>
          <w:sz w:val="28"/>
          <w:szCs w:val="28"/>
          <w:lang w:val="uk-UA"/>
        </w:rPr>
        <w:t>ізацій пере</w:t>
      </w:r>
      <w:r w:rsidR="009D14F7" w:rsidRPr="006E4003">
        <w:rPr>
          <w:sz w:val="28"/>
          <w:szCs w:val="28"/>
          <w:lang w:val="uk-UA"/>
        </w:rPr>
        <w:t>д</w:t>
      </w:r>
      <w:r w:rsidR="005D4457" w:rsidRPr="006E4003">
        <w:rPr>
          <w:sz w:val="28"/>
          <w:szCs w:val="28"/>
          <w:lang w:val="uk-UA"/>
        </w:rPr>
        <w:t xml:space="preserve">бачається </w:t>
      </w:r>
      <w:r w:rsidR="003770A0" w:rsidRPr="006E4003">
        <w:rPr>
          <w:sz w:val="28"/>
          <w:szCs w:val="28"/>
          <w:lang w:val="uk-UA"/>
        </w:rPr>
        <w:t xml:space="preserve">відшкодування економічних втрат, які може надати будівельна </w:t>
      </w:r>
      <w:r w:rsidR="00A71943" w:rsidRPr="006E4003">
        <w:rPr>
          <w:sz w:val="28"/>
          <w:szCs w:val="28"/>
          <w:lang w:val="uk-UA"/>
        </w:rPr>
        <w:t>фірма</w:t>
      </w:r>
      <w:r w:rsidR="003770A0" w:rsidRPr="006E4003">
        <w:rPr>
          <w:sz w:val="28"/>
          <w:szCs w:val="28"/>
          <w:lang w:val="uk-UA"/>
        </w:rPr>
        <w:t xml:space="preserve">, </w:t>
      </w:r>
      <w:r w:rsidR="000E6B0D" w:rsidRPr="006E4003">
        <w:rPr>
          <w:sz w:val="28"/>
          <w:szCs w:val="28"/>
          <w:lang w:val="uk-UA"/>
        </w:rPr>
        <w:t>що</w:t>
      </w:r>
      <w:r w:rsidR="003770A0" w:rsidRPr="006E4003">
        <w:rPr>
          <w:sz w:val="28"/>
          <w:szCs w:val="28"/>
          <w:lang w:val="uk-UA"/>
        </w:rPr>
        <w:t xml:space="preserve"> входить до складу СРО. </w:t>
      </w:r>
      <w:r w:rsidR="00716E1A" w:rsidRPr="006E4003">
        <w:rPr>
          <w:sz w:val="28"/>
          <w:szCs w:val="28"/>
          <w:lang w:val="uk-UA"/>
        </w:rPr>
        <w:t>Вважається, що с</w:t>
      </w:r>
      <w:r w:rsidR="003770A0" w:rsidRPr="006E4003">
        <w:rPr>
          <w:sz w:val="28"/>
          <w:szCs w:val="28"/>
          <w:lang w:val="uk-UA"/>
        </w:rPr>
        <w:t>умнівні, недобросов</w:t>
      </w:r>
      <w:r w:rsidR="009D14F7" w:rsidRPr="006E4003">
        <w:rPr>
          <w:sz w:val="28"/>
          <w:szCs w:val="28"/>
          <w:lang w:val="uk-UA"/>
        </w:rPr>
        <w:t>і</w:t>
      </w:r>
      <w:r w:rsidR="003770A0" w:rsidRPr="006E4003">
        <w:rPr>
          <w:sz w:val="28"/>
          <w:szCs w:val="28"/>
          <w:lang w:val="uk-UA"/>
        </w:rPr>
        <w:t>сні б</w:t>
      </w:r>
      <w:r w:rsidR="009D14F7" w:rsidRPr="006E4003">
        <w:rPr>
          <w:sz w:val="28"/>
          <w:szCs w:val="28"/>
          <w:lang w:val="uk-UA"/>
        </w:rPr>
        <w:t>у</w:t>
      </w:r>
      <w:r w:rsidR="003770A0" w:rsidRPr="006E4003">
        <w:rPr>
          <w:sz w:val="28"/>
          <w:szCs w:val="28"/>
          <w:lang w:val="uk-UA"/>
        </w:rPr>
        <w:t xml:space="preserve">дівельні фірми </w:t>
      </w:r>
      <w:r w:rsidR="00A71943" w:rsidRPr="006E4003">
        <w:rPr>
          <w:sz w:val="28"/>
          <w:szCs w:val="28"/>
          <w:lang w:val="uk-UA"/>
        </w:rPr>
        <w:t>буд</w:t>
      </w:r>
      <w:r w:rsidR="000E4EF6" w:rsidRPr="006E4003">
        <w:rPr>
          <w:sz w:val="28"/>
          <w:szCs w:val="28"/>
          <w:lang w:val="uk-UA"/>
        </w:rPr>
        <w:t>у</w:t>
      </w:r>
      <w:r w:rsidR="00A71943" w:rsidRPr="006E4003">
        <w:rPr>
          <w:sz w:val="28"/>
          <w:szCs w:val="28"/>
          <w:lang w:val="uk-UA"/>
        </w:rPr>
        <w:t xml:space="preserve">ть </w:t>
      </w:r>
      <w:r w:rsidR="003770A0" w:rsidRPr="006E4003">
        <w:rPr>
          <w:sz w:val="28"/>
          <w:szCs w:val="28"/>
          <w:lang w:val="uk-UA"/>
        </w:rPr>
        <w:t>ви</w:t>
      </w:r>
      <w:r w:rsidR="00A71943" w:rsidRPr="006E4003">
        <w:rPr>
          <w:sz w:val="28"/>
          <w:szCs w:val="28"/>
          <w:lang w:val="uk-UA"/>
        </w:rPr>
        <w:t>мушені покинути</w:t>
      </w:r>
      <w:r w:rsidR="003770A0" w:rsidRPr="006E4003">
        <w:rPr>
          <w:sz w:val="28"/>
          <w:szCs w:val="28"/>
          <w:lang w:val="uk-UA"/>
        </w:rPr>
        <w:t xml:space="preserve"> будівельн</w:t>
      </w:r>
      <w:r w:rsidR="00A71943" w:rsidRPr="006E4003">
        <w:rPr>
          <w:sz w:val="28"/>
          <w:szCs w:val="28"/>
          <w:lang w:val="uk-UA"/>
        </w:rPr>
        <w:t>ий</w:t>
      </w:r>
      <w:r w:rsidR="003770A0" w:rsidRPr="006E4003">
        <w:rPr>
          <w:sz w:val="28"/>
          <w:szCs w:val="28"/>
          <w:lang w:val="uk-UA"/>
        </w:rPr>
        <w:t xml:space="preserve"> рин</w:t>
      </w:r>
      <w:r w:rsidR="00A71943" w:rsidRPr="006E4003">
        <w:rPr>
          <w:sz w:val="28"/>
          <w:szCs w:val="28"/>
          <w:lang w:val="uk-UA"/>
        </w:rPr>
        <w:t>ок</w:t>
      </w:r>
      <w:r w:rsidR="003770A0" w:rsidRPr="006E4003">
        <w:rPr>
          <w:sz w:val="28"/>
          <w:szCs w:val="28"/>
          <w:lang w:val="uk-UA"/>
        </w:rPr>
        <w:t xml:space="preserve"> </w:t>
      </w:r>
      <w:r w:rsidR="000E4EF6" w:rsidRPr="006E4003">
        <w:rPr>
          <w:sz w:val="28"/>
          <w:szCs w:val="28"/>
          <w:lang w:val="uk-UA"/>
        </w:rPr>
        <w:t>завдяки суспільному контролю, який покладається на</w:t>
      </w:r>
      <w:r w:rsidR="003770A0" w:rsidRPr="006E4003">
        <w:rPr>
          <w:sz w:val="28"/>
          <w:szCs w:val="28"/>
          <w:lang w:val="uk-UA"/>
        </w:rPr>
        <w:t xml:space="preserve"> СРО.</w:t>
      </w:r>
      <w:r w:rsidR="003B4729" w:rsidRPr="006E4003">
        <w:rPr>
          <w:sz w:val="28"/>
          <w:szCs w:val="28"/>
          <w:lang w:val="uk-UA"/>
        </w:rPr>
        <w:t xml:space="preserve"> </w:t>
      </w:r>
      <w:r w:rsidR="000E4EF6" w:rsidRPr="006E4003">
        <w:rPr>
          <w:sz w:val="28"/>
          <w:szCs w:val="28"/>
          <w:lang w:val="uk-UA"/>
        </w:rPr>
        <w:t>Компенсаційний фонд СРО в певні</w:t>
      </w:r>
      <w:r w:rsidR="009D14F7" w:rsidRPr="006E4003">
        <w:rPr>
          <w:sz w:val="28"/>
          <w:szCs w:val="28"/>
          <w:lang w:val="uk-UA"/>
        </w:rPr>
        <w:t>й</w:t>
      </w:r>
      <w:r w:rsidR="000E4EF6" w:rsidRPr="006E4003">
        <w:rPr>
          <w:sz w:val="28"/>
          <w:szCs w:val="28"/>
          <w:lang w:val="uk-UA"/>
        </w:rPr>
        <w:t xml:space="preserve"> мірі є їх заставою для компенсації від</w:t>
      </w:r>
      <w:r w:rsidR="009D14F7" w:rsidRPr="006E4003">
        <w:rPr>
          <w:sz w:val="28"/>
          <w:szCs w:val="28"/>
          <w:lang w:val="uk-UA"/>
        </w:rPr>
        <w:t>шкодувань населенню за умови не</w:t>
      </w:r>
      <w:r w:rsidR="000E4EF6" w:rsidRPr="006E4003">
        <w:rPr>
          <w:sz w:val="28"/>
          <w:szCs w:val="28"/>
          <w:lang w:val="uk-UA"/>
        </w:rPr>
        <w:t>виконання своїх зобов</w:t>
      </w:r>
      <w:r w:rsidR="009D14F7" w:rsidRPr="006E4003">
        <w:rPr>
          <w:sz w:val="28"/>
          <w:szCs w:val="28"/>
          <w:lang w:val="uk-UA"/>
        </w:rPr>
        <w:t>’</w:t>
      </w:r>
      <w:r w:rsidR="000E4EF6" w:rsidRPr="006E4003">
        <w:rPr>
          <w:sz w:val="28"/>
          <w:szCs w:val="28"/>
          <w:lang w:val="uk-UA"/>
        </w:rPr>
        <w:t xml:space="preserve">язань </w:t>
      </w:r>
      <w:r w:rsidR="009D14F7" w:rsidRPr="006E4003">
        <w:rPr>
          <w:sz w:val="28"/>
          <w:szCs w:val="28"/>
          <w:lang w:val="uk-UA"/>
        </w:rPr>
        <w:t xml:space="preserve">кимось </w:t>
      </w:r>
      <w:r w:rsidR="000E4EF6" w:rsidRPr="006E4003">
        <w:rPr>
          <w:sz w:val="28"/>
          <w:szCs w:val="28"/>
          <w:lang w:val="uk-UA"/>
        </w:rPr>
        <w:t xml:space="preserve">з </w:t>
      </w:r>
      <w:r w:rsidR="000E4EF6" w:rsidRPr="006E4003">
        <w:rPr>
          <w:sz w:val="28"/>
          <w:szCs w:val="28"/>
          <w:lang w:val="uk-UA"/>
        </w:rPr>
        <w:lastRenderedPageBreak/>
        <w:t>членів СРО.</w:t>
      </w:r>
      <w:r w:rsidR="00452B1D" w:rsidRPr="006E4003">
        <w:rPr>
          <w:sz w:val="28"/>
          <w:szCs w:val="28"/>
          <w:lang w:val="uk-UA"/>
        </w:rPr>
        <w:t xml:space="preserve"> Не треба бути великим махінатором, щоб зрозуміти, за якими схемами</w:t>
      </w:r>
      <w:r w:rsidR="00716E1A" w:rsidRPr="006E4003">
        <w:rPr>
          <w:sz w:val="28"/>
          <w:szCs w:val="28"/>
          <w:lang w:val="uk-UA"/>
        </w:rPr>
        <w:t xml:space="preserve"> (не легітимними)</w:t>
      </w:r>
      <w:r w:rsidR="00452B1D" w:rsidRPr="006E4003">
        <w:rPr>
          <w:sz w:val="28"/>
          <w:szCs w:val="28"/>
          <w:lang w:val="uk-UA"/>
        </w:rPr>
        <w:t xml:space="preserve"> цей фонд може використовуватись в наших умовах.</w:t>
      </w:r>
      <w:r w:rsidR="005B128A" w:rsidRPr="006E4003">
        <w:rPr>
          <w:sz w:val="28"/>
          <w:szCs w:val="28"/>
          <w:lang w:val="uk-UA"/>
        </w:rPr>
        <w:t xml:space="preserve"> А якщо вітчизняні саморегулювальні організації ще й скопіюють у Росії практику визначення розміру внеску в компенсаційний фонд, який чомусь є однаковим для всіх учасників СР</w:t>
      </w:r>
      <w:r w:rsidR="00716E1A" w:rsidRPr="006E4003">
        <w:rPr>
          <w:sz w:val="28"/>
          <w:szCs w:val="28"/>
          <w:lang w:val="uk-UA"/>
        </w:rPr>
        <w:t>О (що, наприклад, в будівництві</w:t>
      </w:r>
      <w:r w:rsidR="005B128A" w:rsidRPr="006E4003">
        <w:rPr>
          <w:sz w:val="28"/>
          <w:szCs w:val="28"/>
          <w:lang w:val="uk-UA"/>
        </w:rPr>
        <w:t xml:space="preserve"> виглядає абсолютно нелогічним), то можна з впевненістю очікувати, що він майже не буде використовуватись за призначенням.</w:t>
      </w:r>
    </w:p>
    <w:p w:rsidR="005920D8" w:rsidRPr="006E4003" w:rsidRDefault="005B128A" w:rsidP="00826E16">
      <w:pPr>
        <w:pStyle w:val="1"/>
        <w:widowControl w:val="0"/>
        <w:spacing w:line="240" w:lineRule="auto"/>
        <w:ind w:left="-180" w:firstLine="888"/>
        <w:rPr>
          <w:sz w:val="28"/>
          <w:szCs w:val="28"/>
          <w:lang w:val="uk-UA"/>
        </w:rPr>
      </w:pPr>
      <w:r w:rsidRPr="006E4003">
        <w:rPr>
          <w:sz w:val="28"/>
          <w:szCs w:val="28"/>
          <w:lang w:val="uk-UA"/>
        </w:rPr>
        <w:t>І</w:t>
      </w:r>
      <w:r w:rsidR="005920D8" w:rsidRPr="006E4003">
        <w:rPr>
          <w:sz w:val="28"/>
          <w:szCs w:val="28"/>
          <w:lang w:val="uk-UA"/>
        </w:rPr>
        <w:t>сну</w:t>
      </w:r>
      <w:r w:rsidR="00452B1D" w:rsidRPr="006E4003">
        <w:rPr>
          <w:sz w:val="28"/>
          <w:szCs w:val="28"/>
          <w:lang w:val="uk-UA"/>
        </w:rPr>
        <w:t>ють</w:t>
      </w:r>
      <w:r w:rsidRPr="006E4003">
        <w:rPr>
          <w:sz w:val="28"/>
          <w:szCs w:val="28"/>
          <w:lang w:val="uk-UA"/>
        </w:rPr>
        <w:t xml:space="preserve"> й інші</w:t>
      </w:r>
      <w:r w:rsidR="005920D8" w:rsidRPr="006E4003">
        <w:rPr>
          <w:sz w:val="28"/>
          <w:szCs w:val="28"/>
          <w:lang w:val="uk-UA"/>
        </w:rPr>
        <w:t xml:space="preserve"> об'єктивн</w:t>
      </w:r>
      <w:r w:rsidR="00E63751" w:rsidRPr="006E4003">
        <w:rPr>
          <w:sz w:val="28"/>
          <w:szCs w:val="28"/>
          <w:lang w:val="uk-UA"/>
        </w:rPr>
        <w:t>і</w:t>
      </w:r>
      <w:r w:rsidR="005920D8" w:rsidRPr="006E4003">
        <w:rPr>
          <w:sz w:val="28"/>
          <w:szCs w:val="28"/>
          <w:lang w:val="uk-UA"/>
        </w:rPr>
        <w:t xml:space="preserve"> ризик</w:t>
      </w:r>
      <w:r w:rsidR="00E63751" w:rsidRPr="006E4003">
        <w:rPr>
          <w:sz w:val="28"/>
          <w:szCs w:val="28"/>
          <w:lang w:val="uk-UA"/>
        </w:rPr>
        <w:t>и</w:t>
      </w:r>
      <w:r w:rsidR="005920D8" w:rsidRPr="006E4003">
        <w:rPr>
          <w:sz w:val="28"/>
          <w:szCs w:val="28"/>
          <w:lang w:val="uk-UA"/>
        </w:rPr>
        <w:t xml:space="preserve"> не</w:t>
      </w:r>
      <w:r w:rsidR="0072732A" w:rsidRPr="006E4003">
        <w:rPr>
          <w:sz w:val="28"/>
          <w:szCs w:val="28"/>
          <w:lang w:val="uk-UA"/>
        </w:rPr>
        <w:t xml:space="preserve">гативного ефекту від впровадження інституту саморегулювання </w:t>
      </w:r>
      <w:r w:rsidR="005920D8" w:rsidRPr="006E4003">
        <w:rPr>
          <w:sz w:val="28"/>
          <w:szCs w:val="28"/>
          <w:lang w:val="uk-UA"/>
        </w:rPr>
        <w:t xml:space="preserve"> в ряді галузей. Причиною тому є обмеженість числа учасників </w:t>
      </w:r>
      <w:r w:rsidR="00716E1A" w:rsidRPr="006E4003">
        <w:rPr>
          <w:sz w:val="28"/>
          <w:szCs w:val="28"/>
          <w:lang w:val="uk-UA"/>
        </w:rPr>
        <w:t>деяких</w:t>
      </w:r>
      <w:r w:rsidR="005920D8" w:rsidRPr="006E4003">
        <w:rPr>
          <w:sz w:val="28"/>
          <w:szCs w:val="28"/>
          <w:lang w:val="uk-UA"/>
        </w:rPr>
        <w:t xml:space="preserve"> галузевих ринків, </w:t>
      </w:r>
      <w:r w:rsidR="00EE42B0" w:rsidRPr="006E4003">
        <w:rPr>
          <w:sz w:val="28"/>
          <w:szCs w:val="28"/>
          <w:lang w:val="uk-UA"/>
        </w:rPr>
        <w:t xml:space="preserve">можливий </w:t>
      </w:r>
      <w:r w:rsidR="005920D8" w:rsidRPr="006E4003">
        <w:rPr>
          <w:sz w:val="28"/>
          <w:szCs w:val="28"/>
          <w:lang w:val="uk-UA"/>
        </w:rPr>
        <w:t xml:space="preserve">прояв тенденцій монополізації </w:t>
      </w:r>
      <w:r w:rsidR="005264A4" w:rsidRPr="006E4003">
        <w:rPr>
          <w:sz w:val="28"/>
          <w:szCs w:val="28"/>
          <w:lang w:val="uk-UA"/>
        </w:rPr>
        <w:t>і</w:t>
      </w:r>
      <w:r w:rsidR="005920D8" w:rsidRPr="006E4003">
        <w:rPr>
          <w:sz w:val="28"/>
          <w:szCs w:val="28"/>
          <w:lang w:val="uk-UA"/>
        </w:rPr>
        <w:t xml:space="preserve"> </w:t>
      </w:r>
      <w:r w:rsidR="0051706A" w:rsidRPr="006E4003">
        <w:rPr>
          <w:sz w:val="28"/>
          <w:szCs w:val="28"/>
          <w:lang w:val="uk-UA"/>
        </w:rPr>
        <w:t xml:space="preserve">в </w:t>
      </w:r>
      <w:r w:rsidR="005264A4" w:rsidRPr="006E4003">
        <w:rPr>
          <w:sz w:val="28"/>
          <w:szCs w:val="28"/>
          <w:lang w:val="uk-UA"/>
        </w:rPr>
        <w:t>кінцевому варіанті -</w:t>
      </w:r>
      <w:r w:rsidR="005920D8" w:rsidRPr="006E4003">
        <w:rPr>
          <w:sz w:val="28"/>
          <w:szCs w:val="28"/>
          <w:lang w:val="uk-UA"/>
        </w:rPr>
        <w:t xml:space="preserve"> </w:t>
      </w:r>
      <w:r w:rsidR="005264A4" w:rsidRPr="006E4003">
        <w:rPr>
          <w:sz w:val="28"/>
          <w:szCs w:val="28"/>
          <w:lang w:val="uk-UA"/>
        </w:rPr>
        <w:t>створення</w:t>
      </w:r>
      <w:r w:rsidR="005920D8" w:rsidRPr="006E4003">
        <w:rPr>
          <w:sz w:val="28"/>
          <w:szCs w:val="28"/>
          <w:lang w:val="uk-UA"/>
        </w:rPr>
        <w:t xml:space="preserve"> монополі</w:t>
      </w:r>
      <w:r w:rsidRPr="006E4003">
        <w:rPr>
          <w:sz w:val="28"/>
          <w:szCs w:val="28"/>
          <w:lang w:val="uk-UA"/>
        </w:rPr>
        <w:t>й</w:t>
      </w:r>
      <w:r w:rsidR="005D4457" w:rsidRPr="006E4003">
        <w:rPr>
          <w:sz w:val="28"/>
          <w:szCs w:val="28"/>
          <w:lang w:val="uk-UA"/>
        </w:rPr>
        <w:t xml:space="preserve"> на регі</w:t>
      </w:r>
      <w:r w:rsidR="009D14F7" w:rsidRPr="006E4003">
        <w:rPr>
          <w:sz w:val="28"/>
          <w:szCs w:val="28"/>
          <w:lang w:val="uk-UA"/>
        </w:rPr>
        <w:t>о</w:t>
      </w:r>
      <w:r w:rsidR="005D4457" w:rsidRPr="006E4003">
        <w:rPr>
          <w:sz w:val="28"/>
          <w:szCs w:val="28"/>
          <w:lang w:val="uk-UA"/>
        </w:rPr>
        <w:t>нальному ринку</w:t>
      </w:r>
      <w:r w:rsidR="005264A4" w:rsidRPr="006E4003">
        <w:rPr>
          <w:sz w:val="28"/>
          <w:szCs w:val="28"/>
          <w:lang w:val="uk-UA"/>
        </w:rPr>
        <w:t xml:space="preserve">. </w:t>
      </w:r>
      <w:r w:rsidR="00A24CCF" w:rsidRPr="006E4003">
        <w:rPr>
          <w:sz w:val="28"/>
          <w:szCs w:val="28"/>
          <w:lang w:val="uk-UA"/>
        </w:rPr>
        <w:t>Правила ведення підприємницької або професійної діяльності, що підтримуються саморегулювально</w:t>
      </w:r>
      <w:r w:rsidR="00E63751" w:rsidRPr="006E4003">
        <w:rPr>
          <w:sz w:val="28"/>
          <w:szCs w:val="28"/>
          <w:lang w:val="uk-UA"/>
        </w:rPr>
        <w:t xml:space="preserve">ю </w:t>
      </w:r>
      <w:r w:rsidR="00A24CCF" w:rsidRPr="006E4003">
        <w:rPr>
          <w:sz w:val="28"/>
          <w:szCs w:val="28"/>
          <w:lang w:val="uk-UA"/>
        </w:rPr>
        <w:t>організацією, за певних умов можуть служити бар'єром входу на ринок</w:t>
      </w:r>
      <w:r w:rsidR="0051706A" w:rsidRPr="006E4003">
        <w:rPr>
          <w:sz w:val="28"/>
          <w:szCs w:val="28"/>
          <w:lang w:val="uk-UA"/>
        </w:rPr>
        <w:t xml:space="preserve"> інших підприємств</w:t>
      </w:r>
      <w:r w:rsidR="00A24CCF" w:rsidRPr="006E4003">
        <w:rPr>
          <w:sz w:val="28"/>
          <w:szCs w:val="28"/>
          <w:lang w:val="uk-UA"/>
        </w:rPr>
        <w:t xml:space="preserve">. </w:t>
      </w:r>
      <w:r w:rsidR="005264A4" w:rsidRPr="006E4003">
        <w:rPr>
          <w:sz w:val="28"/>
          <w:szCs w:val="28"/>
          <w:lang w:val="uk-UA"/>
        </w:rPr>
        <w:t xml:space="preserve">Не всі малі та середні підприємства спроможні забезпечити фінансування внесків при вступі до </w:t>
      </w:r>
      <w:r w:rsidRPr="006E4003">
        <w:rPr>
          <w:sz w:val="28"/>
          <w:szCs w:val="28"/>
          <w:lang w:val="uk-UA"/>
        </w:rPr>
        <w:t>CРО</w:t>
      </w:r>
      <w:r w:rsidR="005264A4" w:rsidRPr="006E4003">
        <w:rPr>
          <w:sz w:val="28"/>
          <w:szCs w:val="28"/>
          <w:lang w:val="uk-UA"/>
        </w:rPr>
        <w:t>.</w:t>
      </w:r>
    </w:p>
    <w:p w:rsidR="002343CB" w:rsidRPr="006E4003" w:rsidRDefault="002343CB" w:rsidP="00826E16">
      <w:pPr>
        <w:pStyle w:val="1"/>
        <w:widowControl w:val="0"/>
        <w:spacing w:line="240" w:lineRule="auto"/>
        <w:ind w:left="-180" w:firstLine="888"/>
        <w:rPr>
          <w:sz w:val="28"/>
          <w:szCs w:val="28"/>
          <w:lang w:val="uk-UA"/>
        </w:rPr>
      </w:pPr>
      <w:r w:rsidRPr="006E4003">
        <w:rPr>
          <w:bCs/>
          <w:sz w:val="28"/>
          <w:szCs w:val="28"/>
          <w:lang w:val="uk-UA"/>
        </w:rPr>
        <w:t xml:space="preserve">Аналіз </w:t>
      </w:r>
      <w:r w:rsidR="0051706A" w:rsidRPr="006E4003">
        <w:rPr>
          <w:bCs/>
          <w:sz w:val="28"/>
          <w:szCs w:val="28"/>
          <w:lang w:val="uk-UA"/>
        </w:rPr>
        <w:t xml:space="preserve">майже </w:t>
      </w:r>
      <w:r w:rsidRPr="006E4003">
        <w:rPr>
          <w:bCs/>
          <w:sz w:val="28"/>
          <w:szCs w:val="28"/>
          <w:lang w:val="uk-UA"/>
        </w:rPr>
        <w:t>дворічного досвіду діяльності СРО в будівництві РФ  показав наявність неконкурентних умов д</w:t>
      </w:r>
      <w:r w:rsidR="00E63751" w:rsidRPr="006E4003">
        <w:rPr>
          <w:bCs/>
          <w:sz w:val="28"/>
          <w:szCs w:val="28"/>
          <w:lang w:val="uk-UA"/>
        </w:rPr>
        <w:t xml:space="preserve">ля малого і середнього бізнесу, </w:t>
      </w:r>
      <w:r w:rsidRPr="006E4003">
        <w:rPr>
          <w:bCs/>
          <w:sz w:val="28"/>
          <w:szCs w:val="28"/>
          <w:lang w:val="uk-UA"/>
        </w:rPr>
        <w:t>побор</w:t>
      </w:r>
      <w:r w:rsidR="003770A0" w:rsidRPr="006E4003">
        <w:rPr>
          <w:bCs/>
          <w:sz w:val="28"/>
          <w:szCs w:val="28"/>
          <w:lang w:val="uk-UA"/>
        </w:rPr>
        <w:t>ів</w:t>
      </w:r>
      <w:r w:rsidRPr="006E4003">
        <w:rPr>
          <w:bCs/>
          <w:sz w:val="28"/>
          <w:szCs w:val="28"/>
          <w:lang w:val="uk-UA"/>
        </w:rPr>
        <w:t xml:space="preserve"> при вступі в СРО, появ</w:t>
      </w:r>
      <w:r w:rsidR="00E63751" w:rsidRPr="006E4003">
        <w:rPr>
          <w:bCs/>
          <w:sz w:val="28"/>
          <w:szCs w:val="28"/>
          <w:lang w:val="uk-UA"/>
        </w:rPr>
        <w:t>у</w:t>
      </w:r>
      <w:r w:rsidRPr="006E4003">
        <w:rPr>
          <w:bCs/>
          <w:sz w:val="28"/>
          <w:szCs w:val="28"/>
          <w:lang w:val="uk-UA"/>
        </w:rPr>
        <w:t xml:space="preserve"> тіньового ринку продажу і перепродажу допусків на будівельні роботи, членства в СРО, формування нового виду корупції громадських організацій [</w:t>
      </w:r>
      <w:r w:rsidR="004225F2" w:rsidRPr="006E4003">
        <w:rPr>
          <w:bCs/>
          <w:sz w:val="28"/>
          <w:szCs w:val="28"/>
          <w:lang w:val="uk-UA"/>
        </w:rPr>
        <w:t>10</w:t>
      </w:r>
      <w:r w:rsidRPr="006E4003">
        <w:rPr>
          <w:bCs/>
          <w:sz w:val="28"/>
          <w:szCs w:val="28"/>
          <w:lang w:val="uk-UA"/>
        </w:rPr>
        <w:t>]</w:t>
      </w:r>
      <w:r w:rsidR="005B128A" w:rsidRPr="006E4003">
        <w:rPr>
          <w:bCs/>
          <w:sz w:val="28"/>
          <w:szCs w:val="28"/>
          <w:lang w:val="uk-UA"/>
        </w:rPr>
        <w:t>, яка обходиться підприємствам дорожче, ніж колись</w:t>
      </w:r>
      <w:r w:rsidR="00B201C2" w:rsidRPr="006E4003">
        <w:rPr>
          <w:bCs/>
          <w:sz w:val="28"/>
          <w:szCs w:val="28"/>
          <w:lang w:val="uk-UA"/>
        </w:rPr>
        <w:t xml:space="preserve"> </w:t>
      </w:r>
      <w:r w:rsidR="005B128A" w:rsidRPr="006E4003">
        <w:rPr>
          <w:bCs/>
          <w:sz w:val="28"/>
          <w:szCs w:val="28"/>
          <w:lang w:val="uk-UA"/>
        </w:rPr>
        <w:t>ліцензування</w:t>
      </w:r>
      <w:r w:rsidR="0051706A" w:rsidRPr="006E4003">
        <w:rPr>
          <w:bCs/>
          <w:sz w:val="28"/>
          <w:szCs w:val="28"/>
          <w:lang w:val="uk-UA"/>
        </w:rPr>
        <w:t>.</w:t>
      </w:r>
    </w:p>
    <w:p w:rsidR="005920D8" w:rsidRPr="006E4003" w:rsidRDefault="005920D8" w:rsidP="00826E16">
      <w:pPr>
        <w:pStyle w:val="1"/>
        <w:widowControl w:val="0"/>
        <w:spacing w:line="240" w:lineRule="auto"/>
        <w:ind w:left="-180" w:firstLine="888"/>
        <w:rPr>
          <w:sz w:val="28"/>
          <w:szCs w:val="28"/>
          <w:lang w:val="uk-UA"/>
        </w:rPr>
      </w:pPr>
      <w:r w:rsidRPr="006E4003">
        <w:rPr>
          <w:sz w:val="28"/>
          <w:szCs w:val="28"/>
          <w:lang w:val="uk-UA"/>
        </w:rPr>
        <w:t xml:space="preserve">Взаємодія обмеженого числа учасників ринку в рамках саморегулювання неминуче буде носити картельний характер і мати </w:t>
      </w:r>
      <w:r w:rsidR="0051706A" w:rsidRPr="006E4003">
        <w:rPr>
          <w:sz w:val="28"/>
          <w:szCs w:val="28"/>
          <w:lang w:val="uk-UA"/>
        </w:rPr>
        <w:t>з</w:t>
      </w:r>
      <w:r w:rsidRPr="006E4003">
        <w:rPr>
          <w:sz w:val="28"/>
          <w:szCs w:val="28"/>
          <w:lang w:val="uk-UA"/>
        </w:rPr>
        <w:t>а мет</w:t>
      </w:r>
      <w:r w:rsidR="0051706A" w:rsidRPr="006E4003">
        <w:rPr>
          <w:sz w:val="28"/>
          <w:szCs w:val="28"/>
          <w:lang w:val="uk-UA"/>
        </w:rPr>
        <w:t>у</w:t>
      </w:r>
      <w:r w:rsidRPr="006E4003">
        <w:rPr>
          <w:sz w:val="28"/>
          <w:szCs w:val="28"/>
          <w:lang w:val="uk-UA"/>
        </w:rPr>
        <w:t>, насамперед, проведення погодженої політики. Це, у свою чергу, дозволить збільш</w:t>
      </w:r>
      <w:r w:rsidR="00EE42B0" w:rsidRPr="006E4003">
        <w:rPr>
          <w:sz w:val="28"/>
          <w:szCs w:val="28"/>
          <w:lang w:val="uk-UA"/>
        </w:rPr>
        <w:t>увати</w:t>
      </w:r>
      <w:r w:rsidRPr="006E4003">
        <w:rPr>
          <w:sz w:val="28"/>
          <w:szCs w:val="28"/>
          <w:lang w:val="uk-UA"/>
        </w:rPr>
        <w:t xml:space="preserve"> спільний прибуток членів організації «саморегулювання» за рахунок зниження обсягу пропозиції </w:t>
      </w:r>
      <w:r w:rsidR="00EE42B0" w:rsidRPr="006E4003">
        <w:rPr>
          <w:sz w:val="28"/>
          <w:szCs w:val="28"/>
          <w:lang w:val="uk-UA"/>
        </w:rPr>
        <w:t>і</w:t>
      </w:r>
      <w:r w:rsidRPr="006E4003">
        <w:rPr>
          <w:sz w:val="28"/>
          <w:szCs w:val="28"/>
          <w:lang w:val="uk-UA"/>
        </w:rPr>
        <w:t xml:space="preserve"> підвищення цін на пропоновані товари </w:t>
      </w:r>
      <w:r w:rsidR="00EE42B0" w:rsidRPr="006E4003">
        <w:rPr>
          <w:sz w:val="28"/>
          <w:szCs w:val="28"/>
          <w:lang w:val="uk-UA"/>
        </w:rPr>
        <w:t>і</w:t>
      </w:r>
      <w:r w:rsidRPr="006E4003">
        <w:rPr>
          <w:sz w:val="28"/>
          <w:szCs w:val="28"/>
          <w:lang w:val="uk-UA"/>
        </w:rPr>
        <w:t xml:space="preserve"> послуги. </w:t>
      </w:r>
    </w:p>
    <w:p w:rsidR="00CA1727" w:rsidRPr="00826E16" w:rsidRDefault="005920D8" w:rsidP="00826E16">
      <w:pPr>
        <w:pStyle w:val="1"/>
        <w:widowControl w:val="0"/>
        <w:spacing w:line="240" w:lineRule="auto"/>
        <w:ind w:left="-180" w:firstLine="888"/>
        <w:rPr>
          <w:sz w:val="28"/>
          <w:szCs w:val="28"/>
          <w:lang w:val="uk-UA"/>
        </w:rPr>
      </w:pPr>
      <w:r w:rsidRPr="006E4003">
        <w:rPr>
          <w:sz w:val="28"/>
          <w:szCs w:val="28"/>
          <w:lang w:val="uk-UA"/>
        </w:rPr>
        <w:t xml:space="preserve">Необхідно вкрай обережно ставитися до саморегулювання галузевих ринків, </w:t>
      </w:r>
      <w:r w:rsidR="0051706A" w:rsidRPr="006E4003">
        <w:rPr>
          <w:sz w:val="28"/>
          <w:szCs w:val="28"/>
          <w:lang w:val="uk-UA"/>
        </w:rPr>
        <w:t>для яких</w:t>
      </w:r>
      <w:r w:rsidRPr="006E4003">
        <w:rPr>
          <w:sz w:val="28"/>
          <w:szCs w:val="28"/>
          <w:lang w:val="uk-UA"/>
        </w:rPr>
        <w:t xml:space="preserve"> характер</w:t>
      </w:r>
      <w:r w:rsidR="0051706A" w:rsidRPr="006E4003">
        <w:rPr>
          <w:sz w:val="28"/>
          <w:szCs w:val="28"/>
          <w:lang w:val="uk-UA"/>
        </w:rPr>
        <w:t>ни</w:t>
      </w:r>
      <w:r w:rsidR="009D14F7" w:rsidRPr="006E4003">
        <w:rPr>
          <w:sz w:val="28"/>
          <w:szCs w:val="28"/>
          <w:lang w:val="uk-UA"/>
        </w:rPr>
        <w:t>м є</w:t>
      </w:r>
      <w:r w:rsidRPr="006E4003">
        <w:rPr>
          <w:sz w:val="28"/>
          <w:szCs w:val="28"/>
          <w:lang w:val="uk-UA"/>
        </w:rPr>
        <w:t xml:space="preserve"> прояв тенденцій до монополізації</w:t>
      </w:r>
      <w:r w:rsidRPr="00826E16">
        <w:rPr>
          <w:sz w:val="28"/>
          <w:szCs w:val="28"/>
          <w:lang w:val="uk-UA"/>
        </w:rPr>
        <w:t>. Делегування повноважень по державн</w:t>
      </w:r>
      <w:r w:rsidR="00EE42B0" w:rsidRPr="00826E16">
        <w:rPr>
          <w:sz w:val="28"/>
          <w:szCs w:val="28"/>
          <w:lang w:val="uk-UA"/>
        </w:rPr>
        <w:t>ому</w:t>
      </w:r>
      <w:r w:rsidRPr="00826E16">
        <w:rPr>
          <w:sz w:val="28"/>
          <w:szCs w:val="28"/>
          <w:lang w:val="uk-UA"/>
        </w:rPr>
        <w:t xml:space="preserve"> регулюванню учасникам таких ринків неприпустимо, оскільки саме держава покликан</w:t>
      </w:r>
      <w:r w:rsidR="00EE42B0" w:rsidRPr="00826E16">
        <w:rPr>
          <w:sz w:val="28"/>
          <w:szCs w:val="28"/>
          <w:lang w:val="uk-UA"/>
        </w:rPr>
        <w:t>а</w:t>
      </w:r>
      <w:r w:rsidRPr="00826E16">
        <w:rPr>
          <w:sz w:val="28"/>
          <w:szCs w:val="28"/>
          <w:lang w:val="uk-UA"/>
        </w:rPr>
        <w:t xml:space="preserve"> долати негативні наслідки монополізації (державне втручання сприяє більш оптимальному розподілу ресурсів і реалізації соціально значимих завдань).</w:t>
      </w:r>
    </w:p>
    <w:p w:rsidR="00D13EC5" w:rsidRPr="00826E16" w:rsidRDefault="00D13EC5" w:rsidP="00826E16">
      <w:pPr>
        <w:pStyle w:val="1"/>
        <w:widowControl w:val="0"/>
        <w:spacing w:line="240" w:lineRule="auto"/>
        <w:ind w:left="-180" w:firstLine="888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Крім того, необхідний якісний антимонопольний контроль за діяльністю організацій саморегулювання, щоб запобігти випадкам необґрунтованого обмеження конкуренції з боку таких організацій. Це особливо важливо, якщо СРО в тій або іншій формі передаються повноваження по допуску на ринок.</w:t>
      </w:r>
    </w:p>
    <w:p w:rsidR="005920D8" w:rsidRPr="00826E16" w:rsidRDefault="00D13EC5" w:rsidP="00826E16">
      <w:pPr>
        <w:pStyle w:val="1"/>
        <w:widowControl w:val="0"/>
        <w:spacing w:line="240" w:lineRule="auto"/>
        <w:ind w:left="-180" w:firstLine="888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Тому значно п</w:t>
      </w:r>
      <w:r w:rsidR="005920D8" w:rsidRPr="00826E16">
        <w:rPr>
          <w:sz w:val="28"/>
          <w:szCs w:val="28"/>
          <w:lang w:val="uk-UA"/>
        </w:rPr>
        <w:t>ри</w:t>
      </w:r>
      <w:r w:rsidR="004A21AF" w:rsidRPr="00826E16">
        <w:rPr>
          <w:sz w:val="28"/>
          <w:szCs w:val="28"/>
          <w:lang w:val="uk-UA"/>
        </w:rPr>
        <w:t>ваблив</w:t>
      </w:r>
      <w:r w:rsidRPr="00826E16">
        <w:rPr>
          <w:sz w:val="28"/>
          <w:szCs w:val="28"/>
          <w:lang w:val="uk-UA"/>
        </w:rPr>
        <w:t>ішим</w:t>
      </w:r>
      <w:r w:rsidR="004A21AF" w:rsidRPr="00826E16">
        <w:rPr>
          <w:sz w:val="28"/>
          <w:szCs w:val="28"/>
          <w:lang w:val="uk-UA"/>
        </w:rPr>
        <w:t xml:space="preserve"> залишається</w:t>
      </w:r>
      <w:r w:rsidR="005920D8" w:rsidRPr="00826E16">
        <w:rPr>
          <w:sz w:val="28"/>
          <w:szCs w:val="28"/>
          <w:lang w:val="uk-UA"/>
        </w:rPr>
        <w:t xml:space="preserve"> </w:t>
      </w:r>
      <w:r w:rsidR="004A21AF" w:rsidRPr="00826E16">
        <w:rPr>
          <w:sz w:val="28"/>
          <w:szCs w:val="28"/>
          <w:lang w:val="uk-UA"/>
        </w:rPr>
        <w:t>створення</w:t>
      </w:r>
      <w:r w:rsidR="005920D8" w:rsidRPr="00826E16">
        <w:rPr>
          <w:sz w:val="28"/>
          <w:szCs w:val="28"/>
          <w:lang w:val="uk-UA"/>
        </w:rPr>
        <w:t xml:space="preserve"> організацій добровільного саморегулювання, зокрема на основі існуючих галузевих асоціацій, у рамках загального правового поля. </w:t>
      </w:r>
      <w:r w:rsidR="004A21AF" w:rsidRPr="00826E16">
        <w:rPr>
          <w:sz w:val="28"/>
          <w:szCs w:val="28"/>
          <w:lang w:val="uk-UA"/>
        </w:rPr>
        <w:t>У цьому випадку в рамках саморегулюва</w:t>
      </w:r>
      <w:r w:rsidR="009D14F7" w:rsidRPr="00826E16">
        <w:rPr>
          <w:sz w:val="28"/>
          <w:szCs w:val="28"/>
          <w:lang w:val="uk-UA"/>
        </w:rPr>
        <w:t xml:space="preserve">ння </w:t>
      </w:r>
      <w:r w:rsidR="004A21AF" w:rsidRPr="00826E16">
        <w:rPr>
          <w:sz w:val="28"/>
          <w:szCs w:val="28"/>
          <w:lang w:val="uk-UA"/>
        </w:rPr>
        <w:t xml:space="preserve">галузі </w:t>
      </w:r>
      <w:r w:rsidR="003363DB" w:rsidRPr="00826E16">
        <w:rPr>
          <w:sz w:val="28"/>
          <w:szCs w:val="28"/>
          <w:lang w:val="uk-UA"/>
        </w:rPr>
        <w:t>може</w:t>
      </w:r>
      <w:r w:rsidR="00763608" w:rsidRPr="00826E16">
        <w:rPr>
          <w:sz w:val="28"/>
          <w:szCs w:val="28"/>
          <w:lang w:val="uk-UA"/>
        </w:rPr>
        <w:t xml:space="preserve"> </w:t>
      </w:r>
      <w:r w:rsidR="004A21AF" w:rsidRPr="00826E16">
        <w:rPr>
          <w:sz w:val="28"/>
          <w:szCs w:val="28"/>
          <w:lang w:val="uk-UA"/>
        </w:rPr>
        <w:t>відбува</w:t>
      </w:r>
      <w:r w:rsidR="00763608" w:rsidRPr="00826E16">
        <w:rPr>
          <w:sz w:val="28"/>
          <w:szCs w:val="28"/>
          <w:lang w:val="uk-UA"/>
        </w:rPr>
        <w:t>тись</w:t>
      </w:r>
      <w:r w:rsidR="004A21AF" w:rsidRPr="00826E16">
        <w:rPr>
          <w:sz w:val="28"/>
          <w:szCs w:val="28"/>
          <w:lang w:val="uk-UA"/>
        </w:rPr>
        <w:t xml:space="preserve"> одночасне підвищення якості </w:t>
      </w:r>
      <w:r w:rsidR="004A21AF" w:rsidRPr="00826E16">
        <w:rPr>
          <w:sz w:val="28"/>
          <w:szCs w:val="28"/>
          <w:lang w:val="uk-UA"/>
        </w:rPr>
        <w:lastRenderedPageBreak/>
        <w:t>продукції і обсягів виробництва.</w:t>
      </w:r>
    </w:p>
    <w:p w:rsidR="00036BE2" w:rsidRPr="006E4003" w:rsidRDefault="00345498" w:rsidP="00826E16">
      <w:pPr>
        <w:widowControl w:val="0"/>
        <w:ind w:left="-180" w:firstLine="888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Д</w:t>
      </w:r>
      <w:r w:rsidR="005920D8" w:rsidRPr="00826E16">
        <w:rPr>
          <w:sz w:val="28"/>
          <w:szCs w:val="28"/>
          <w:lang w:val="uk-UA"/>
        </w:rPr>
        <w:t>ержава</w:t>
      </w:r>
      <w:r w:rsidR="00036BE2" w:rsidRPr="00826E16">
        <w:rPr>
          <w:sz w:val="28"/>
          <w:szCs w:val="28"/>
          <w:lang w:val="uk-UA"/>
        </w:rPr>
        <w:t>, скорочуючи надлишков</w:t>
      </w:r>
      <w:r w:rsidR="001A570F" w:rsidRPr="00826E16">
        <w:rPr>
          <w:sz w:val="28"/>
          <w:szCs w:val="28"/>
          <w:lang w:val="uk-UA"/>
        </w:rPr>
        <w:t>е</w:t>
      </w:r>
      <w:r w:rsidR="00036BE2" w:rsidRPr="00826E16">
        <w:rPr>
          <w:sz w:val="28"/>
          <w:szCs w:val="28"/>
          <w:lang w:val="uk-UA"/>
        </w:rPr>
        <w:t xml:space="preserve"> втручання в підприємницьку діяльність,</w:t>
      </w:r>
      <w:r w:rsidR="005920D8" w:rsidRPr="00826E16">
        <w:rPr>
          <w:sz w:val="28"/>
          <w:szCs w:val="28"/>
          <w:lang w:val="uk-UA"/>
        </w:rPr>
        <w:t xml:space="preserve"> </w:t>
      </w:r>
      <w:r w:rsidR="00036BE2" w:rsidRPr="00826E16">
        <w:rPr>
          <w:sz w:val="28"/>
          <w:szCs w:val="28"/>
          <w:lang w:val="uk-UA"/>
        </w:rPr>
        <w:t xml:space="preserve">оптимізує режим регулювання, отримує </w:t>
      </w:r>
      <w:r w:rsidR="005920D8" w:rsidRPr="00826E16">
        <w:rPr>
          <w:sz w:val="28"/>
          <w:szCs w:val="28"/>
          <w:lang w:val="uk-UA"/>
        </w:rPr>
        <w:t>сукупний продукт суспільства</w:t>
      </w:r>
      <w:r w:rsidR="00036BE2" w:rsidRPr="00826E16">
        <w:rPr>
          <w:sz w:val="28"/>
          <w:szCs w:val="28"/>
          <w:lang w:val="uk-UA"/>
        </w:rPr>
        <w:t xml:space="preserve"> та </w:t>
      </w:r>
      <w:r w:rsidR="005920D8" w:rsidRPr="00826E16">
        <w:rPr>
          <w:sz w:val="28"/>
          <w:szCs w:val="28"/>
          <w:lang w:val="uk-UA"/>
        </w:rPr>
        <w:t>зниж</w:t>
      </w:r>
      <w:r w:rsidR="00036BE2" w:rsidRPr="00826E16">
        <w:rPr>
          <w:sz w:val="28"/>
          <w:szCs w:val="28"/>
          <w:lang w:val="uk-UA"/>
        </w:rPr>
        <w:t>ує</w:t>
      </w:r>
      <w:r w:rsidR="005920D8" w:rsidRPr="00826E16">
        <w:rPr>
          <w:sz w:val="28"/>
          <w:szCs w:val="28"/>
          <w:lang w:val="uk-UA"/>
        </w:rPr>
        <w:t xml:space="preserve"> витрат</w:t>
      </w:r>
      <w:r w:rsidR="00036BE2" w:rsidRPr="00826E16">
        <w:rPr>
          <w:sz w:val="28"/>
          <w:szCs w:val="28"/>
          <w:lang w:val="uk-UA"/>
        </w:rPr>
        <w:t>и</w:t>
      </w:r>
      <w:r w:rsidR="005920D8" w:rsidRPr="00826E16">
        <w:rPr>
          <w:sz w:val="28"/>
          <w:szCs w:val="28"/>
          <w:lang w:val="uk-UA"/>
        </w:rPr>
        <w:t xml:space="preserve">, </w:t>
      </w:r>
      <w:r w:rsidR="001A570F" w:rsidRPr="00826E16">
        <w:rPr>
          <w:sz w:val="28"/>
          <w:szCs w:val="28"/>
          <w:lang w:val="uk-UA"/>
        </w:rPr>
        <w:t xml:space="preserve">що </w:t>
      </w:r>
      <w:r w:rsidR="005920D8" w:rsidRPr="00826E16">
        <w:rPr>
          <w:sz w:val="28"/>
          <w:szCs w:val="28"/>
          <w:lang w:val="uk-UA"/>
        </w:rPr>
        <w:t>пов'язан</w:t>
      </w:r>
      <w:r w:rsidR="001A570F" w:rsidRPr="00826E16">
        <w:rPr>
          <w:sz w:val="28"/>
          <w:szCs w:val="28"/>
          <w:lang w:val="uk-UA"/>
        </w:rPr>
        <w:t>і з</w:t>
      </w:r>
      <w:r w:rsidR="00D842EB" w:rsidRPr="00826E16">
        <w:rPr>
          <w:sz w:val="28"/>
          <w:szCs w:val="28"/>
          <w:lang w:val="uk-UA"/>
        </w:rPr>
        <w:t>і</w:t>
      </w:r>
      <w:r w:rsidR="005920D8" w:rsidRPr="00826E16">
        <w:rPr>
          <w:sz w:val="28"/>
          <w:szCs w:val="28"/>
          <w:lang w:val="uk-UA"/>
        </w:rPr>
        <w:t xml:space="preserve"> здійсненням регулювання. </w:t>
      </w:r>
      <w:r w:rsidR="00036BE2" w:rsidRPr="006E4003">
        <w:rPr>
          <w:sz w:val="28"/>
          <w:szCs w:val="28"/>
          <w:lang w:val="uk-UA"/>
        </w:rPr>
        <w:t>Цілком очевидно, що я</w:t>
      </w:r>
      <w:r w:rsidR="005920D8" w:rsidRPr="006E4003">
        <w:rPr>
          <w:sz w:val="28"/>
          <w:szCs w:val="28"/>
          <w:lang w:val="uk-UA"/>
        </w:rPr>
        <w:t>кщо розглядати завдання м</w:t>
      </w:r>
      <w:r w:rsidR="0051706A" w:rsidRPr="006E4003">
        <w:rPr>
          <w:sz w:val="28"/>
          <w:szCs w:val="28"/>
          <w:lang w:val="uk-UA"/>
        </w:rPr>
        <w:t>інімізації</w:t>
      </w:r>
      <w:r w:rsidR="005920D8" w:rsidRPr="006E4003">
        <w:rPr>
          <w:sz w:val="28"/>
          <w:szCs w:val="28"/>
          <w:lang w:val="uk-UA"/>
        </w:rPr>
        <w:t xml:space="preserve"> державних </w:t>
      </w:r>
      <w:r w:rsidR="0051706A" w:rsidRPr="006E4003">
        <w:rPr>
          <w:sz w:val="28"/>
          <w:szCs w:val="28"/>
          <w:lang w:val="uk-UA"/>
        </w:rPr>
        <w:t>витрат</w:t>
      </w:r>
      <w:r w:rsidR="005920D8" w:rsidRPr="006E4003">
        <w:rPr>
          <w:sz w:val="28"/>
          <w:szCs w:val="28"/>
          <w:lang w:val="uk-UA"/>
        </w:rPr>
        <w:t xml:space="preserve"> (зниження витрат на регулювання), то оптимальною формою регулювання, при інших рівних</w:t>
      </w:r>
      <w:r w:rsidR="00036BE2" w:rsidRPr="006E4003">
        <w:rPr>
          <w:sz w:val="28"/>
          <w:szCs w:val="28"/>
          <w:lang w:val="uk-UA"/>
        </w:rPr>
        <w:t xml:space="preserve"> умовах</w:t>
      </w:r>
      <w:r w:rsidR="005920D8" w:rsidRPr="006E4003">
        <w:rPr>
          <w:sz w:val="28"/>
          <w:szCs w:val="28"/>
          <w:lang w:val="uk-UA"/>
        </w:rPr>
        <w:t>, буде делеговане саморегулювання з обов'язковим членством усіх учасників ринку</w:t>
      </w:r>
      <w:r w:rsidR="00036BE2" w:rsidRPr="006E4003">
        <w:rPr>
          <w:sz w:val="28"/>
          <w:szCs w:val="28"/>
          <w:lang w:val="uk-UA"/>
        </w:rPr>
        <w:t>.</w:t>
      </w:r>
      <w:r w:rsidR="005920D8" w:rsidRPr="006E4003">
        <w:rPr>
          <w:sz w:val="28"/>
          <w:szCs w:val="28"/>
          <w:lang w:val="uk-UA"/>
        </w:rPr>
        <w:t xml:space="preserve"> </w:t>
      </w:r>
    </w:p>
    <w:p w:rsidR="005920D8" w:rsidRPr="00826E16" w:rsidRDefault="00036BE2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E4003">
        <w:rPr>
          <w:sz w:val="28"/>
          <w:szCs w:val="28"/>
          <w:lang w:val="uk-UA"/>
        </w:rPr>
        <w:t>Ф</w:t>
      </w:r>
      <w:r w:rsidR="005920D8" w:rsidRPr="006E4003">
        <w:rPr>
          <w:sz w:val="28"/>
          <w:szCs w:val="28"/>
          <w:lang w:val="uk-UA"/>
        </w:rPr>
        <w:t>ормулювання правил і моніторинг</w:t>
      </w:r>
      <w:r w:rsidRPr="006E4003">
        <w:rPr>
          <w:sz w:val="28"/>
          <w:szCs w:val="28"/>
          <w:lang w:val="uk-UA"/>
        </w:rPr>
        <w:t>у</w:t>
      </w:r>
      <w:r w:rsidR="005920D8" w:rsidRPr="006E4003">
        <w:rPr>
          <w:sz w:val="28"/>
          <w:szCs w:val="28"/>
          <w:lang w:val="uk-UA"/>
        </w:rPr>
        <w:t xml:space="preserve"> у випадку делегованого саморегулювання </w:t>
      </w:r>
      <w:r w:rsidRPr="006E4003">
        <w:rPr>
          <w:sz w:val="28"/>
          <w:szCs w:val="28"/>
          <w:lang w:val="uk-UA"/>
        </w:rPr>
        <w:t xml:space="preserve">буде </w:t>
      </w:r>
      <w:r w:rsidR="005920D8" w:rsidRPr="006E4003">
        <w:rPr>
          <w:sz w:val="28"/>
          <w:szCs w:val="28"/>
          <w:lang w:val="uk-UA"/>
        </w:rPr>
        <w:t>здійсню</w:t>
      </w:r>
      <w:r w:rsidRPr="006E4003">
        <w:rPr>
          <w:sz w:val="28"/>
          <w:szCs w:val="28"/>
          <w:lang w:val="uk-UA"/>
        </w:rPr>
        <w:t>ватись</w:t>
      </w:r>
      <w:r w:rsidR="005920D8" w:rsidRPr="006E4003">
        <w:rPr>
          <w:sz w:val="28"/>
          <w:szCs w:val="28"/>
          <w:lang w:val="uk-UA"/>
        </w:rPr>
        <w:t xml:space="preserve"> ефективніше, </w:t>
      </w:r>
      <w:r w:rsidRPr="006E4003">
        <w:rPr>
          <w:sz w:val="28"/>
          <w:szCs w:val="28"/>
          <w:lang w:val="uk-UA"/>
        </w:rPr>
        <w:t>ніж</w:t>
      </w:r>
      <w:r w:rsidR="005920D8" w:rsidRPr="006E4003">
        <w:rPr>
          <w:sz w:val="28"/>
          <w:szCs w:val="28"/>
          <w:lang w:val="uk-UA"/>
        </w:rPr>
        <w:t xml:space="preserve"> у випадку державного регулювання, оскільки учасники ринку </w:t>
      </w:r>
      <w:r w:rsidR="000E4EF6" w:rsidRPr="006E4003">
        <w:rPr>
          <w:sz w:val="28"/>
          <w:szCs w:val="28"/>
          <w:lang w:val="uk-UA"/>
        </w:rPr>
        <w:t>володіють</w:t>
      </w:r>
      <w:r w:rsidR="005920D8" w:rsidRPr="006E4003">
        <w:rPr>
          <w:sz w:val="28"/>
          <w:szCs w:val="28"/>
          <w:lang w:val="uk-UA"/>
        </w:rPr>
        <w:t xml:space="preserve"> більш</w:t>
      </w:r>
      <w:r w:rsidR="000E4EF6" w:rsidRPr="006E4003">
        <w:rPr>
          <w:sz w:val="28"/>
          <w:szCs w:val="28"/>
          <w:lang w:val="uk-UA"/>
        </w:rPr>
        <w:t xml:space="preserve"> </w:t>
      </w:r>
      <w:r w:rsidR="00A94867" w:rsidRPr="006E4003">
        <w:rPr>
          <w:sz w:val="28"/>
          <w:szCs w:val="28"/>
          <w:lang w:val="uk-UA"/>
        </w:rPr>
        <w:t>повною</w:t>
      </w:r>
      <w:r w:rsidR="005920D8" w:rsidRPr="006E4003">
        <w:rPr>
          <w:sz w:val="28"/>
          <w:szCs w:val="28"/>
          <w:lang w:val="uk-UA"/>
        </w:rPr>
        <w:t xml:space="preserve"> інформаці</w:t>
      </w:r>
      <w:r w:rsidR="000E4EF6" w:rsidRPr="006E4003">
        <w:rPr>
          <w:sz w:val="28"/>
          <w:szCs w:val="28"/>
          <w:lang w:val="uk-UA"/>
        </w:rPr>
        <w:t>єю</w:t>
      </w:r>
      <w:r w:rsidRPr="006E4003">
        <w:rPr>
          <w:sz w:val="28"/>
          <w:szCs w:val="28"/>
          <w:lang w:val="uk-UA"/>
        </w:rPr>
        <w:t>. С</w:t>
      </w:r>
      <w:r w:rsidR="005920D8" w:rsidRPr="006E4003">
        <w:rPr>
          <w:sz w:val="28"/>
          <w:szCs w:val="28"/>
          <w:lang w:val="uk-UA"/>
        </w:rPr>
        <w:t>истем</w:t>
      </w:r>
      <w:r w:rsidRPr="006E4003">
        <w:rPr>
          <w:sz w:val="28"/>
          <w:szCs w:val="28"/>
          <w:lang w:val="uk-UA"/>
        </w:rPr>
        <w:t>а</w:t>
      </w:r>
      <w:r w:rsidR="005920D8" w:rsidRPr="006E4003">
        <w:rPr>
          <w:sz w:val="28"/>
          <w:szCs w:val="28"/>
          <w:lang w:val="uk-UA"/>
        </w:rPr>
        <w:t xml:space="preserve"> регулювання, включаючи створення правил і моніторинг</w:t>
      </w:r>
      <w:r w:rsidR="005920D8" w:rsidRPr="00826E16">
        <w:rPr>
          <w:sz w:val="28"/>
          <w:szCs w:val="28"/>
          <w:lang w:val="uk-UA"/>
        </w:rPr>
        <w:t xml:space="preserve"> їх виконання, </w:t>
      </w:r>
      <w:r w:rsidRPr="00826E16">
        <w:rPr>
          <w:sz w:val="28"/>
          <w:szCs w:val="28"/>
          <w:lang w:val="uk-UA"/>
        </w:rPr>
        <w:t xml:space="preserve">буде </w:t>
      </w:r>
      <w:r w:rsidR="005920D8" w:rsidRPr="00826E16">
        <w:rPr>
          <w:sz w:val="28"/>
          <w:szCs w:val="28"/>
          <w:lang w:val="uk-UA"/>
        </w:rPr>
        <w:t>менш затратно</w:t>
      </w:r>
      <w:r w:rsidRPr="00826E16">
        <w:rPr>
          <w:sz w:val="28"/>
          <w:szCs w:val="28"/>
          <w:lang w:val="uk-UA"/>
        </w:rPr>
        <w:t>ю, тому що</w:t>
      </w:r>
      <w:r w:rsidR="005920D8" w:rsidRPr="00826E16">
        <w:rPr>
          <w:sz w:val="28"/>
          <w:szCs w:val="28"/>
          <w:lang w:val="uk-UA"/>
        </w:rPr>
        <w:t xml:space="preserve"> покладає</w:t>
      </w:r>
      <w:r w:rsidRPr="00826E16">
        <w:rPr>
          <w:sz w:val="28"/>
          <w:szCs w:val="28"/>
          <w:lang w:val="uk-UA"/>
        </w:rPr>
        <w:t>ться</w:t>
      </w:r>
      <w:r w:rsidR="005920D8" w:rsidRPr="00826E16">
        <w:rPr>
          <w:sz w:val="28"/>
          <w:szCs w:val="28"/>
          <w:lang w:val="uk-UA"/>
        </w:rPr>
        <w:t xml:space="preserve"> на </w:t>
      </w:r>
      <w:r w:rsidRPr="00826E16">
        <w:rPr>
          <w:sz w:val="28"/>
          <w:szCs w:val="28"/>
          <w:lang w:val="uk-UA"/>
        </w:rPr>
        <w:t xml:space="preserve">самих </w:t>
      </w:r>
      <w:r w:rsidR="005920D8" w:rsidRPr="00826E16">
        <w:rPr>
          <w:sz w:val="28"/>
          <w:szCs w:val="28"/>
          <w:lang w:val="uk-UA"/>
        </w:rPr>
        <w:t>учасників ринку</w:t>
      </w:r>
      <w:r w:rsidRPr="00826E16">
        <w:rPr>
          <w:sz w:val="28"/>
          <w:szCs w:val="28"/>
          <w:lang w:val="uk-UA"/>
        </w:rPr>
        <w:t xml:space="preserve">. При цьому </w:t>
      </w:r>
      <w:r w:rsidR="000E749A" w:rsidRPr="00826E16">
        <w:rPr>
          <w:sz w:val="28"/>
          <w:szCs w:val="28"/>
          <w:lang w:val="uk-UA"/>
        </w:rPr>
        <w:t>витрати</w:t>
      </w:r>
      <w:r w:rsidR="00397898" w:rsidRPr="00826E16">
        <w:rPr>
          <w:sz w:val="28"/>
          <w:szCs w:val="28"/>
          <w:lang w:val="uk-UA"/>
        </w:rPr>
        <w:t xml:space="preserve">, </w:t>
      </w:r>
      <w:r w:rsidR="000E4EF6" w:rsidRPr="00826E16">
        <w:rPr>
          <w:sz w:val="28"/>
          <w:szCs w:val="28"/>
          <w:lang w:val="uk-UA"/>
        </w:rPr>
        <w:t>які</w:t>
      </w:r>
      <w:r w:rsidR="000E749A" w:rsidRPr="00826E16">
        <w:rPr>
          <w:sz w:val="28"/>
          <w:szCs w:val="28"/>
          <w:lang w:val="uk-UA"/>
        </w:rPr>
        <w:t xml:space="preserve"> </w:t>
      </w:r>
      <w:r w:rsidR="00397898" w:rsidRPr="00826E16">
        <w:rPr>
          <w:sz w:val="28"/>
          <w:szCs w:val="28"/>
          <w:lang w:val="uk-UA"/>
        </w:rPr>
        <w:t>притаманні державним органам</w:t>
      </w:r>
      <w:r w:rsidR="00D842EB" w:rsidRPr="00826E16">
        <w:rPr>
          <w:sz w:val="28"/>
          <w:szCs w:val="28"/>
          <w:lang w:val="uk-UA"/>
        </w:rPr>
        <w:t>,</w:t>
      </w:r>
      <w:r w:rsidR="00397898" w:rsidRPr="00826E16">
        <w:rPr>
          <w:sz w:val="28"/>
          <w:szCs w:val="28"/>
          <w:lang w:val="uk-UA"/>
        </w:rPr>
        <w:t xml:space="preserve"> будуть</w:t>
      </w:r>
      <w:r w:rsidR="005920D8" w:rsidRPr="00826E16">
        <w:rPr>
          <w:sz w:val="28"/>
          <w:szCs w:val="28"/>
          <w:lang w:val="uk-UA"/>
        </w:rPr>
        <w:t xml:space="preserve"> поклад</w:t>
      </w:r>
      <w:r w:rsidR="00D842EB" w:rsidRPr="00826E16">
        <w:rPr>
          <w:sz w:val="28"/>
          <w:szCs w:val="28"/>
          <w:lang w:val="uk-UA"/>
        </w:rPr>
        <w:t>е</w:t>
      </w:r>
      <w:r w:rsidR="005920D8" w:rsidRPr="00826E16">
        <w:rPr>
          <w:sz w:val="28"/>
          <w:szCs w:val="28"/>
          <w:lang w:val="uk-UA"/>
        </w:rPr>
        <w:t>н</w:t>
      </w:r>
      <w:r w:rsidR="00397898" w:rsidRPr="00826E16">
        <w:rPr>
          <w:sz w:val="28"/>
          <w:szCs w:val="28"/>
          <w:lang w:val="uk-UA"/>
        </w:rPr>
        <w:t>і</w:t>
      </w:r>
      <w:r w:rsidR="005920D8" w:rsidRPr="00826E16">
        <w:rPr>
          <w:sz w:val="28"/>
          <w:szCs w:val="28"/>
          <w:lang w:val="uk-UA"/>
        </w:rPr>
        <w:t xml:space="preserve"> на саморегулювальні організації.</w:t>
      </w:r>
      <w:r w:rsidR="003363DB" w:rsidRPr="00826E16">
        <w:rPr>
          <w:sz w:val="28"/>
          <w:szCs w:val="28"/>
          <w:lang w:val="uk-UA"/>
        </w:rPr>
        <w:t xml:space="preserve"> Проте т</w:t>
      </w:r>
      <w:r w:rsidR="005920D8" w:rsidRPr="00826E16">
        <w:rPr>
          <w:sz w:val="28"/>
          <w:szCs w:val="28"/>
          <w:lang w:val="uk-UA"/>
        </w:rPr>
        <w:t>ака форма несе на собі найбільший ризик обмеження конкуренції, тому делегування повноважень повинне супроводжуватися заходами щодо недопущення необґрунтованого обмеження конкуренції.</w:t>
      </w:r>
    </w:p>
    <w:p w:rsidR="000E6B0D" w:rsidRPr="006E4003" w:rsidRDefault="00700A87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E4003">
        <w:rPr>
          <w:b/>
          <w:sz w:val="28"/>
          <w:szCs w:val="28"/>
          <w:lang w:val="uk-UA"/>
        </w:rPr>
        <w:t>Висновки</w:t>
      </w:r>
      <w:r w:rsidR="0076476F" w:rsidRPr="006E4003">
        <w:rPr>
          <w:sz w:val="28"/>
          <w:szCs w:val="28"/>
          <w:lang w:val="uk-UA"/>
        </w:rPr>
        <w:t xml:space="preserve">. </w:t>
      </w:r>
      <w:r w:rsidR="00EA5536" w:rsidRPr="006E4003">
        <w:rPr>
          <w:sz w:val="28"/>
          <w:szCs w:val="28"/>
          <w:lang w:val="uk-UA"/>
        </w:rPr>
        <w:t>Найбільш суттєвими науковим</w:t>
      </w:r>
      <w:r w:rsidR="00172B5E" w:rsidRPr="006E4003">
        <w:rPr>
          <w:sz w:val="28"/>
          <w:szCs w:val="28"/>
          <w:lang w:val="uk-UA"/>
        </w:rPr>
        <w:t xml:space="preserve"> результатом</w:t>
      </w:r>
      <w:r w:rsidR="00EA5536" w:rsidRPr="006E4003">
        <w:rPr>
          <w:sz w:val="28"/>
          <w:szCs w:val="28"/>
          <w:lang w:val="uk-UA"/>
        </w:rPr>
        <w:t xml:space="preserve">, </w:t>
      </w:r>
      <w:r w:rsidR="00172B5E" w:rsidRPr="006E4003">
        <w:rPr>
          <w:sz w:val="28"/>
          <w:szCs w:val="28"/>
          <w:lang w:val="uk-UA"/>
        </w:rPr>
        <w:t>що</w:t>
      </w:r>
      <w:r w:rsidR="00EA5536" w:rsidRPr="006E4003">
        <w:rPr>
          <w:sz w:val="28"/>
          <w:szCs w:val="28"/>
          <w:lang w:val="uk-UA"/>
        </w:rPr>
        <w:t xml:space="preserve"> відобража</w:t>
      </w:r>
      <w:r w:rsidR="00172B5E" w:rsidRPr="006E4003">
        <w:rPr>
          <w:sz w:val="28"/>
          <w:szCs w:val="28"/>
          <w:lang w:val="uk-UA"/>
        </w:rPr>
        <w:t>є</w:t>
      </w:r>
      <w:r w:rsidR="00EA5536" w:rsidRPr="006E4003">
        <w:rPr>
          <w:sz w:val="28"/>
          <w:szCs w:val="28"/>
          <w:lang w:val="uk-UA"/>
        </w:rPr>
        <w:t xml:space="preserve"> новизну та теоретичне значення статті</w:t>
      </w:r>
      <w:r w:rsidR="00172B5E" w:rsidRPr="006E4003">
        <w:rPr>
          <w:sz w:val="28"/>
          <w:szCs w:val="28"/>
          <w:lang w:val="uk-UA"/>
        </w:rPr>
        <w:t>,</w:t>
      </w:r>
      <w:r w:rsidR="00EA5536" w:rsidRPr="006E4003">
        <w:rPr>
          <w:sz w:val="28"/>
          <w:szCs w:val="28"/>
          <w:lang w:val="uk-UA"/>
        </w:rPr>
        <w:t xml:space="preserve"> є наступне: п</w:t>
      </w:r>
      <w:r w:rsidR="00ED1C23" w:rsidRPr="006E4003">
        <w:rPr>
          <w:sz w:val="28"/>
          <w:szCs w:val="28"/>
          <w:lang w:val="uk-UA"/>
        </w:rPr>
        <w:t>ринципова відмінність між розвитком саморегулювання в розвинених країнах і в Україні, Росії та інших пострадянських країнах полягає не в природі саморегулювання як такого, а в джерелі виникнення:</w:t>
      </w:r>
      <w:r w:rsidR="000E6B0D" w:rsidRPr="006E4003">
        <w:rPr>
          <w:sz w:val="28"/>
          <w:szCs w:val="28"/>
          <w:lang w:val="uk-UA"/>
        </w:rPr>
        <w:t xml:space="preserve"> у розвинених країнах світу процес об’єднання підприємців у некомерційні організації з метою саморегулювання ринків і професійної діяльності проходив природнім шляхом у ході історичного розвитку й </w:t>
      </w:r>
      <w:r w:rsidR="009F2FFB" w:rsidRPr="006E4003">
        <w:rPr>
          <w:sz w:val="28"/>
          <w:szCs w:val="28"/>
          <w:lang w:val="uk-UA"/>
        </w:rPr>
        <w:t>за</w:t>
      </w:r>
      <w:r w:rsidR="000E6B0D" w:rsidRPr="006E4003">
        <w:rPr>
          <w:sz w:val="28"/>
          <w:szCs w:val="28"/>
          <w:lang w:val="uk-UA"/>
        </w:rPr>
        <w:t xml:space="preserve"> відсутності спеціального законодавства, і на сьогоднішній день ефективно використовується</w:t>
      </w:r>
      <w:r w:rsidR="009F2FFB" w:rsidRPr="006E4003">
        <w:rPr>
          <w:sz w:val="28"/>
          <w:szCs w:val="28"/>
          <w:lang w:val="uk-UA"/>
        </w:rPr>
        <w:t xml:space="preserve"> як </w:t>
      </w:r>
      <w:r w:rsidR="000E6B0D" w:rsidRPr="006E4003">
        <w:rPr>
          <w:sz w:val="28"/>
          <w:szCs w:val="28"/>
          <w:lang w:val="uk-UA"/>
        </w:rPr>
        <w:t>альтернатив</w:t>
      </w:r>
      <w:r w:rsidR="009F2FFB" w:rsidRPr="006E4003">
        <w:rPr>
          <w:sz w:val="28"/>
          <w:szCs w:val="28"/>
          <w:lang w:val="uk-UA"/>
        </w:rPr>
        <w:t>а</w:t>
      </w:r>
      <w:r w:rsidR="000E6B0D" w:rsidRPr="006E4003">
        <w:rPr>
          <w:sz w:val="28"/>
          <w:szCs w:val="28"/>
          <w:lang w:val="uk-UA"/>
        </w:rPr>
        <w:t xml:space="preserve"> державному регулюванню (державному ліцензуванню).</w:t>
      </w:r>
      <w:r w:rsidR="00D13EC5" w:rsidRPr="006E4003">
        <w:rPr>
          <w:sz w:val="28"/>
          <w:szCs w:val="28"/>
          <w:lang w:val="uk-UA"/>
        </w:rPr>
        <w:t xml:space="preserve"> Своє регулювання учасники ринку будували без участі держави, без участі влади, інститутів споживачів.</w:t>
      </w:r>
      <w:r w:rsidR="000E6B0D" w:rsidRPr="006E4003">
        <w:rPr>
          <w:sz w:val="28"/>
          <w:szCs w:val="28"/>
          <w:lang w:val="uk-UA"/>
        </w:rPr>
        <w:t xml:space="preserve"> </w:t>
      </w:r>
    </w:p>
    <w:p w:rsidR="003363DB" w:rsidRPr="006E4003" w:rsidRDefault="000E6B0D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E4003">
        <w:rPr>
          <w:sz w:val="28"/>
          <w:szCs w:val="28"/>
          <w:lang w:val="uk-UA"/>
        </w:rPr>
        <w:t>В Україні</w:t>
      </w:r>
      <w:r w:rsidR="00DE5899" w:rsidRPr="006E4003">
        <w:rPr>
          <w:sz w:val="28"/>
          <w:szCs w:val="28"/>
          <w:lang w:val="uk-UA"/>
        </w:rPr>
        <w:t xml:space="preserve"> ж, як і кількома роками раніше в Росії,</w:t>
      </w:r>
      <w:r w:rsidRPr="006E4003">
        <w:rPr>
          <w:sz w:val="28"/>
          <w:szCs w:val="28"/>
          <w:lang w:val="uk-UA"/>
        </w:rPr>
        <w:t xml:space="preserve"> </w:t>
      </w:r>
      <w:r w:rsidR="009F2FFB" w:rsidRPr="006E4003">
        <w:rPr>
          <w:sz w:val="28"/>
          <w:szCs w:val="28"/>
          <w:lang w:val="uk-UA"/>
        </w:rPr>
        <w:t>з’явилась</w:t>
      </w:r>
      <w:r w:rsidRPr="006E4003">
        <w:rPr>
          <w:sz w:val="28"/>
          <w:szCs w:val="28"/>
          <w:lang w:val="uk-UA"/>
        </w:rPr>
        <w:t xml:space="preserve"> думка, що країна з кожним роком усе більше потребує саме такої моделі розвитку </w:t>
      </w:r>
      <w:r w:rsidR="00D13EC5" w:rsidRPr="006E4003">
        <w:rPr>
          <w:sz w:val="28"/>
          <w:szCs w:val="28"/>
          <w:lang w:val="uk-UA"/>
        </w:rPr>
        <w:t>відносин влада-підприємництво-споживач</w:t>
      </w:r>
      <w:r w:rsidR="00DE5899" w:rsidRPr="006E4003">
        <w:rPr>
          <w:sz w:val="28"/>
          <w:szCs w:val="28"/>
          <w:lang w:val="uk-UA"/>
        </w:rPr>
        <w:t xml:space="preserve"> і на використання інституту саморегулювання багато хто покладає великі надії</w:t>
      </w:r>
      <w:r w:rsidRPr="006E4003">
        <w:rPr>
          <w:sz w:val="28"/>
          <w:szCs w:val="28"/>
          <w:lang w:val="uk-UA"/>
        </w:rPr>
        <w:t xml:space="preserve">. </w:t>
      </w:r>
      <w:r w:rsidR="00DE5899" w:rsidRPr="006E4003">
        <w:rPr>
          <w:sz w:val="28"/>
          <w:szCs w:val="28"/>
          <w:lang w:val="uk-UA"/>
        </w:rPr>
        <w:t xml:space="preserve">Об’єктивні передумови для цього є. </w:t>
      </w:r>
      <w:r w:rsidR="00D13EC5" w:rsidRPr="006E4003">
        <w:rPr>
          <w:sz w:val="28"/>
          <w:szCs w:val="28"/>
          <w:lang w:val="uk-UA"/>
        </w:rPr>
        <w:t>Дійсно, о</w:t>
      </w:r>
      <w:r w:rsidR="005920D8" w:rsidRPr="006E4003">
        <w:rPr>
          <w:sz w:val="28"/>
          <w:szCs w:val="28"/>
          <w:lang w:val="uk-UA"/>
        </w:rPr>
        <w:t xml:space="preserve">сновною характеристикою </w:t>
      </w:r>
      <w:r w:rsidR="00700A87" w:rsidRPr="006E4003">
        <w:rPr>
          <w:sz w:val="28"/>
          <w:szCs w:val="28"/>
          <w:lang w:val="uk-UA"/>
        </w:rPr>
        <w:t>української</w:t>
      </w:r>
      <w:r w:rsidR="005920D8" w:rsidRPr="006E4003">
        <w:rPr>
          <w:sz w:val="28"/>
          <w:szCs w:val="28"/>
          <w:lang w:val="uk-UA"/>
        </w:rPr>
        <w:t xml:space="preserve"> економіки з погляду можливості </w:t>
      </w:r>
      <w:r w:rsidR="00700A87" w:rsidRPr="006E4003">
        <w:rPr>
          <w:sz w:val="28"/>
          <w:szCs w:val="28"/>
          <w:lang w:val="uk-UA"/>
        </w:rPr>
        <w:t>і</w:t>
      </w:r>
      <w:r w:rsidR="005920D8" w:rsidRPr="006E4003">
        <w:rPr>
          <w:sz w:val="28"/>
          <w:szCs w:val="28"/>
          <w:lang w:val="uk-UA"/>
        </w:rPr>
        <w:t xml:space="preserve"> доцільності розвитку саморегулювання є наявність у більшості сфер економічної діяльності надлишкового адміністративного тиску, що </w:t>
      </w:r>
      <w:r w:rsidR="00700A87" w:rsidRPr="006E4003">
        <w:rPr>
          <w:sz w:val="28"/>
          <w:szCs w:val="28"/>
          <w:lang w:val="uk-UA"/>
        </w:rPr>
        <w:t xml:space="preserve">гальмує її </w:t>
      </w:r>
      <w:r w:rsidR="00C0670C" w:rsidRPr="006E4003">
        <w:rPr>
          <w:sz w:val="28"/>
          <w:szCs w:val="28"/>
          <w:lang w:val="uk-UA"/>
        </w:rPr>
        <w:t xml:space="preserve">розвиток та супроводжується тотальною корупцією. На державному рівні підтверджується факт наявності 40% економіки в тіньовому секторі. </w:t>
      </w:r>
    </w:p>
    <w:p w:rsidR="00B70119" w:rsidRPr="006E4003" w:rsidRDefault="00AF5D65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Обґрунтовано</w:t>
      </w:r>
      <w:r w:rsidR="00EA5536">
        <w:rPr>
          <w:sz w:val="28"/>
          <w:szCs w:val="28"/>
          <w:lang w:val="uk-UA"/>
        </w:rPr>
        <w:t>, що у</w:t>
      </w:r>
      <w:r w:rsidR="00AE4DEB" w:rsidRPr="00826E16">
        <w:rPr>
          <w:sz w:val="28"/>
          <w:szCs w:val="28"/>
          <w:lang w:val="uk-UA"/>
        </w:rPr>
        <w:t xml:space="preserve"> вітчизняних </w:t>
      </w:r>
      <w:r w:rsidR="00ED1C23" w:rsidRPr="00826E16">
        <w:rPr>
          <w:sz w:val="28"/>
          <w:szCs w:val="28"/>
          <w:lang w:val="uk-UA"/>
        </w:rPr>
        <w:t xml:space="preserve">умовах широкого розвитку адміністративних бар'єрів як особливого інституту, що забезпечує потік </w:t>
      </w:r>
      <w:r w:rsidR="00ED1C23" w:rsidRPr="00826E16">
        <w:rPr>
          <w:sz w:val="28"/>
          <w:szCs w:val="28"/>
          <w:lang w:val="uk-UA"/>
        </w:rPr>
        <w:lastRenderedPageBreak/>
        <w:t xml:space="preserve">приватних доходів як </w:t>
      </w:r>
      <w:r w:rsidR="00D842EB" w:rsidRPr="00826E16">
        <w:rPr>
          <w:sz w:val="28"/>
          <w:szCs w:val="28"/>
          <w:lang w:val="uk-UA"/>
        </w:rPr>
        <w:t xml:space="preserve">до </w:t>
      </w:r>
      <w:r w:rsidR="00ED1C23" w:rsidRPr="00826E16">
        <w:rPr>
          <w:sz w:val="28"/>
          <w:szCs w:val="28"/>
          <w:lang w:val="uk-UA"/>
        </w:rPr>
        <w:t>державни</w:t>
      </w:r>
      <w:r w:rsidR="00D842EB" w:rsidRPr="00826E16">
        <w:rPr>
          <w:sz w:val="28"/>
          <w:szCs w:val="28"/>
          <w:lang w:val="uk-UA"/>
        </w:rPr>
        <w:t>х</w:t>
      </w:r>
      <w:r w:rsidR="00ED1C23" w:rsidRPr="00826E16">
        <w:rPr>
          <w:sz w:val="28"/>
          <w:szCs w:val="28"/>
          <w:lang w:val="uk-UA"/>
        </w:rPr>
        <w:t xml:space="preserve">, так і </w:t>
      </w:r>
      <w:r w:rsidR="00D842EB" w:rsidRPr="00826E16">
        <w:rPr>
          <w:sz w:val="28"/>
          <w:szCs w:val="28"/>
          <w:lang w:val="uk-UA"/>
        </w:rPr>
        <w:t xml:space="preserve">до </w:t>
      </w:r>
      <w:r w:rsidR="00ED1C23" w:rsidRPr="00826E16">
        <w:rPr>
          <w:sz w:val="28"/>
          <w:szCs w:val="28"/>
          <w:lang w:val="uk-UA"/>
        </w:rPr>
        <w:t>«комерційни</w:t>
      </w:r>
      <w:r w:rsidR="00D842EB" w:rsidRPr="00826E16">
        <w:rPr>
          <w:sz w:val="28"/>
          <w:szCs w:val="28"/>
          <w:lang w:val="uk-UA"/>
        </w:rPr>
        <w:t>х</w:t>
      </w:r>
      <w:r w:rsidR="00ED1C23" w:rsidRPr="00826E16">
        <w:rPr>
          <w:sz w:val="28"/>
          <w:szCs w:val="28"/>
          <w:lang w:val="uk-UA"/>
        </w:rPr>
        <w:t>» оператор</w:t>
      </w:r>
      <w:r w:rsidR="00D842EB" w:rsidRPr="00826E16">
        <w:rPr>
          <w:sz w:val="28"/>
          <w:szCs w:val="28"/>
          <w:lang w:val="uk-UA"/>
        </w:rPr>
        <w:t>ів,</w:t>
      </w:r>
      <w:r w:rsidR="00B70119" w:rsidRPr="00826E16">
        <w:rPr>
          <w:sz w:val="28"/>
          <w:szCs w:val="28"/>
          <w:lang w:val="uk-UA"/>
        </w:rPr>
        <w:t xml:space="preserve"> існує</w:t>
      </w:r>
      <w:r w:rsidR="00D842EB" w:rsidRPr="00826E16">
        <w:rPr>
          <w:sz w:val="28"/>
          <w:szCs w:val="28"/>
          <w:lang w:val="uk-UA"/>
        </w:rPr>
        <w:t xml:space="preserve"> </w:t>
      </w:r>
      <w:r w:rsidR="00ED1C23" w:rsidRPr="00826E16">
        <w:rPr>
          <w:sz w:val="28"/>
          <w:szCs w:val="28"/>
          <w:lang w:val="uk-UA"/>
        </w:rPr>
        <w:t xml:space="preserve">велика ймовірність того, що схеми саморегулювання також можуть бути </w:t>
      </w:r>
      <w:r w:rsidR="00ED1C23" w:rsidRPr="006E4003">
        <w:rPr>
          <w:sz w:val="28"/>
          <w:szCs w:val="28"/>
          <w:lang w:val="uk-UA"/>
        </w:rPr>
        <w:t>використані як адміністративний бар'єр</w:t>
      </w:r>
      <w:r w:rsidR="00B70119" w:rsidRPr="006E4003">
        <w:rPr>
          <w:sz w:val="28"/>
          <w:szCs w:val="28"/>
          <w:lang w:val="uk-UA"/>
        </w:rPr>
        <w:t>, що підтверджує й російський досвід</w:t>
      </w:r>
      <w:r w:rsidR="00ED1C23" w:rsidRPr="006E4003">
        <w:rPr>
          <w:sz w:val="28"/>
          <w:szCs w:val="28"/>
          <w:lang w:val="uk-UA"/>
        </w:rPr>
        <w:t>.</w:t>
      </w:r>
      <w:r w:rsidR="00B70119" w:rsidRPr="006E4003">
        <w:rPr>
          <w:sz w:val="28"/>
          <w:szCs w:val="28"/>
          <w:lang w:val="uk-UA"/>
        </w:rPr>
        <w:t xml:space="preserve"> Слід максимально врахувати нед</w:t>
      </w:r>
      <w:bookmarkStart w:id="0" w:name="_GoBack"/>
      <w:bookmarkEnd w:id="0"/>
      <w:r w:rsidR="00B70119" w:rsidRPr="006E4003">
        <w:rPr>
          <w:sz w:val="28"/>
          <w:szCs w:val="28"/>
          <w:lang w:val="uk-UA"/>
        </w:rPr>
        <w:t>оліки російської практики впровадження інституту саморегулювання, адже фактично в Росії спостерігається: неможливість участі у СРО</w:t>
      </w:r>
      <w:r w:rsidR="00D13EC5" w:rsidRPr="006E4003">
        <w:rPr>
          <w:sz w:val="28"/>
          <w:szCs w:val="28"/>
          <w:lang w:val="uk-UA"/>
        </w:rPr>
        <w:t>,</w:t>
      </w:r>
      <w:r w:rsidR="00B70119" w:rsidRPr="006E4003">
        <w:rPr>
          <w:sz w:val="28"/>
          <w:szCs w:val="28"/>
          <w:lang w:val="uk-UA"/>
        </w:rPr>
        <w:t xml:space="preserve"> а відповідно і здійснення діяльності підприємствами малого і середнього бізнесу, для яких фінансування участі у СРО є </w:t>
      </w:r>
      <w:r w:rsidR="003E76C5" w:rsidRPr="006E4003">
        <w:rPr>
          <w:sz w:val="28"/>
          <w:szCs w:val="28"/>
          <w:lang w:val="uk-UA"/>
        </w:rPr>
        <w:t>не підйомним</w:t>
      </w:r>
      <w:r w:rsidR="00B70119" w:rsidRPr="006E4003">
        <w:rPr>
          <w:sz w:val="28"/>
          <w:szCs w:val="28"/>
          <w:lang w:val="uk-UA"/>
        </w:rPr>
        <w:t xml:space="preserve">; поява нових видів корупції; поява </w:t>
      </w:r>
      <w:proofErr w:type="spellStart"/>
      <w:r w:rsidR="00B70119" w:rsidRPr="006E4003">
        <w:rPr>
          <w:sz w:val="28"/>
          <w:szCs w:val="28"/>
          <w:lang w:val="uk-UA"/>
        </w:rPr>
        <w:t>СРО-одноденок</w:t>
      </w:r>
      <w:proofErr w:type="spellEnd"/>
      <w:r w:rsidR="00B70119" w:rsidRPr="006E4003">
        <w:rPr>
          <w:sz w:val="28"/>
          <w:szCs w:val="28"/>
          <w:lang w:val="uk-UA"/>
        </w:rPr>
        <w:t xml:space="preserve"> і махінації з коштами </w:t>
      </w:r>
      <w:r w:rsidR="00AE4DEB" w:rsidRPr="006E4003">
        <w:rPr>
          <w:sz w:val="28"/>
          <w:szCs w:val="28"/>
          <w:lang w:val="uk-UA"/>
        </w:rPr>
        <w:t>к</w:t>
      </w:r>
      <w:r w:rsidR="00B70119" w:rsidRPr="006E4003">
        <w:rPr>
          <w:sz w:val="28"/>
          <w:szCs w:val="28"/>
          <w:lang w:val="uk-UA"/>
        </w:rPr>
        <w:t>омпенсаційного фонду; монополізація ринків</w:t>
      </w:r>
      <w:r w:rsidR="00D13EC5" w:rsidRPr="006E4003">
        <w:rPr>
          <w:sz w:val="28"/>
          <w:szCs w:val="28"/>
          <w:lang w:val="uk-UA"/>
        </w:rPr>
        <w:t xml:space="preserve">, взагалі суттєве </w:t>
      </w:r>
      <w:r w:rsidR="00A94867" w:rsidRPr="006E4003">
        <w:rPr>
          <w:sz w:val="28"/>
          <w:szCs w:val="28"/>
          <w:lang w:val="uk-UA"/>
        </w:rPr>
        <w:t>по</w:t>
      </w:r>
      <w:r w:rsidR="00D13EC5" w:rsidRPr="006E4003">
        <w:rPr>
          <w:sz w:val="28"/>
          <w:szCs w:val="28"/>
          <w:lang w:val="uk-UA"/>
        </w:rPr>
        <w:t>дорожч</w:t>
      </w:r>
      <w:r w:rsidR="00A94867" w:rsidRPr="006E4003">
        <w:rPr>
          <w:sz w:val="28"/>
          <w:szCs w:val="28"/>
          <w:lang w:val="uk-UA"/>
        </w:rPr>
        <w:t>а</w:t>
      </w:r>
      <w:r w:rsidR="00D13EC5" w:rsidRPr="006E4003">
        <w:rPr>
          <w:sz w:val="28"/>
          <w:szCs w:val="28"/>
          <w:lang w:val="uk-UA"/>
        </w:rPr>
        <w:t>ння для бізнесу дозвол</w:t>
      </w:r>
      <w:r w:rsidR="003363DB" w:rsidRPr="006E4003">
        <w:rPr>
          <w:sz w:val="28"/>
          <w:szCs w:val="28"/>
          <w:lang w:val="uk-UA"/>
        </w:rPr>
        <w:t>ів</w:t>
      </w:r>
      <w:r w:rsidR="00D13EC5" w:rsidRPr="006E4003">
        <w:rPr>
          <w:sz w:val="28"/>
          <w:szCs w:val="28"/>
          <w:lang w:val="uk-UA"/>
        </w:rPr>
        <w:t xml:space="preserve"> на виконання певних робіт</w:t>
      </w:r>
      <w:r w:rsidR="00DE5899" w:rsidRPr="006E4003">
        <w:rPr>
          <w:sz w:val="28"/>
          <w:szCs w:val="28"/>
          <w:lang w:val="uk-UA"/>
        </w:rPr>
        <w:t xml:space="preserve"> порівняно з л</w:t>
      </w:r>
      <w:r w:rsidR="003363DB" w:rsidRPr="006E4003">
        <w:rPr>
          <w:sz w:val="28"/>
          <w:szCs w:val="28"/>
          <w:lang w:val="uk-UA"/>
        </w:rPr>
        <w:t>і</w:t>
      </w:r>
      <w:r w:rsidR="00DE5899" w:rsidRPr="006E4003">
        <w:rPr>
          <w:sz w:val="28"/>
          <w:szCs w:val="28"/>
          <w:lang w:val="uk-UA"/>
        </w:rPr>
        <w:t>цензуванням</w:t>
      </w:r>
      <w:r w:rsidR="00D13EC5" w:rsidRPr="006E4003">
        <w:rPr>
          <w:sz w:val="28"/>
          <w:szCs w:val="28"/>
          <w:lang w:val="uk-UA"/>
        </w:rPr>
        <w:t>, що не може не відображатись на вартості кінцевої продукції</w:t>
      </w:r>
      <w:r w:rsidR="00B70119" w:rsidRPr="006E4003">
        <w:rPr>
          <w:sz w:val="28"/>
          <w:szCs w:val="28"/>
          <w:lang w:val="uk-UA"/>
        </w:rPr>
        <w:t xml:space="preserve">.  </w:t>
      </w:r>
    </w:p>
    <w:p w:rsidR="00D907E1" w:rsidRPr="00826E16" w:rsidRDefault="00AE4DEB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Цілком можливо</w:t>
      </w:r>
      <w:r w:rsidR="00DE5899" w:rsidRPr="00826E16">
        <w:rPr>
          <w:sz w:val="28"/>
          <w:szCs w:val="28"/>
          <w:lang w:val="uk-UA"/>
        </w:rPr>
        <w:t xml:space="preserve">, що </w:t>
      </w:r>
      <w:r w:rsidR="0001209D" w:rsidRPr="00826E16">
        <w:rPr>
          <w:sz w:val="28"/>
          <w:szCs w:val="28"/>
          <w:lang w:val="uk-UA"/>
        </w:rPr>
        <w:t xml:space="preserve">жодна з цілей, заради досягнення яких запроваджується саморегулювання, досягнута не буде, при цьому недоліки, притаманні йому, вже на поверхні. </w:t>
      </w:r>
      <w:r w:rsidR="003363DB" w:rsidRPr="00826E16">
        <w:rPr>
          <w:sz w:val="28"/>
          <w:szCs w:val="28"/>
          <w:lang w:val="uk-UA"/>
        </w:rPr>
        <w:t>Аби корисна ідея саморегулювання в підприємництві та професійних об’єднаннях не перетворилась у профанацію, як це</w:t>
      </w:r>
      <w:r w:rsidR="00D65363" w:rsidRPr="00826E16">
        <w:rPr>
          <w:sz w:val="28"/>
          <w:szCs w:val="28"/>
          <w:lang w:val="uk-UA"/>
        </w:rPr>
        <w:t xml:space="preserve"> в певній мірі</w:t>
      </w:r>
      <w:r w:rsidR="003363DB" w:rsidRPr="00826E16">
        <w:rPr>
          <w:sz w:val="28"/>
          <w:szCs w:val="28"/>
          <w:lang w:val="uk-UA"/>
        </w:rPr>
        <w:t xml:space="preserve"> відбувається в Росії, це доцільно робити лише за </w:t>
      </w:r>
      <w:r w:rsidR="00D65363" w:rsidRPr="00826E16">
        <w:rPr>
          <w:sz w:val="28"/>
          <w:szCs w:val="28"/>
          <w:lang w:val="uk-UA"/>
        </w:rPr>
        <w:t>таких</w:t>
      </w:r>
      <w:r w:rsidR="003363DB" w:rsidRPr="00826E16">
        <w:rPr>
          <w:sz w:val="28"/>
          <w:szCs w:val="28"/>
          <w:lang w:val="uk-UA"/>
        </w:rPr>
        <w:t xml:space="preserve"> умов:</w:t>
      </w:r>
      <w:r w:rsidRPr="00826E16">
        <w:rPr>
          <w:sz w:val="28"/>
          <w:szCs w:val="28"/>
          <w:lang w:val="uk-UA"/>
        </w:rPr>
        <w:t xml:space="preserve"> підприємництво, професійна спільнота повинн</w:t>
      </w:r>
      <w:r w:rsidR="00CB2F47" w:rsidRPr="00826E16">
        <w:rPr>
          <w:sz w:val="28"/>
          <w:szCs w:val="28"/>
          <w:lang w:val="uk-UA"/>
        </w:rPr>
        <w:t>і</w:t>
      </w:r>
      <w:r w:rsidRPr="00826E16">
        <w:rPr>
          <w:sz w:val="28"/>
          <w:szCs w:val="28"/>
          <w:lang w:val="uk-UA"/>
        </w:rPr>
        <w:t xml:space="preserve"> відчувати потребу в таких інститутах та має бути досить високим рівень свідомості, відповідальності та професійної етики учасників відносин</w:t>
      </w:r>
      <w:r w:rsidR="007516EB" w:rsidRPr="00826E16">
        <w:rPr>
          <w:sz w:val="28"/>
          <w:szCs w:val="28"/>
          <w:lang w:val="uk-UA"/>
        </w:rPr>
        <w:t>; має бути виключена можливість адміністративного тиску на потенційних учасників СРО щодо їх участі у СРО; базове законодавство щодо СРО повинно враховувати перш за все інтереси суспільства</w:t>
      </w:r>
      <w:r w:rsidR="00D907E1" w:rsidRPr="00826E16">
        <w:rPr>
          <w:sz w:val="28"/>
          <w:szCs w:val="28"/>
          <w:lang w:val="uk-UA"/>
        </w:rPr>
        <w:t>,</w:t>
      </w:r>
      <w:r w:rsidR="007516EB" w:rsidRPr="00826E16">
        <w:rPr>
          <w:sz w:val="28"/>
          <w:szCs w:val="28"/>
          <w:lang w:val="uk-UA"/>
        </w:rPr>
        <w:t xml:space="preserve">  підприємництва,</w:t>
      </w:r>
      <w:r w:rsidR="00D907E1" w:rsidRPr="00826E16">
        <w:rPr>
          <w:sz w:val="28"/>
          <w:szCs w:val="28"/>
          <w:lang w:val="uk-UA"/>
        </w:rPr>
        <w:t xml:space="preserve"> професійної спільноти,</w:t>
      </w:r>
      <w:r w:rsidR="007516EB" w:rsidRPr="00826E16">
        <w:rPr>
          <w:sz w:val="28"/>
          <w:szCs w:val="28"/>
          <w:lang w:val="uk-UA"/>
        </w:rPr>
        <w:t xml:space="preserve"> а не нового формату чиновництва від СРО.</w:t>
      </w:r>
      <w:r w:rsidR="00CB2F47" w:rsidRPr="00826E16">
        <w:rPr>
          <w:sz w:val="28"/>
          <w:szCs w:val="28"/>
          <w:lang w:val="uk-UA"/>
        </w:rPr>
        <w:t xml:space="preserve"> Швидше за все, по багатьох видах діяльності нам ще </w:t>
      </w:r>
      <w:r w:rsidR="00D907E1" w:rsidRPr="00826E16">
        <w:rPr>
          <w:sz w:val="28"/>
          <w:szCs w:val="28"/>
          <w:lang w:val="uk-UA"/>
        </w:rPr>
        <w:t>за</w:t>
      </w:r>
      <w:r w:rsidR="00CB2F47" w:rsidRPr="00826E16">
        <w:rPr>
          <w:sz w:val="28"/>
          <w:szCs w:val="28"/>
          <w:lang w:val="uk-UA"/>
        </w:rPr>
        <w:t xml:space="preserve">рано відправляти бізнес у «вільне плавання» і запроваджувати обов’язкову участь у саморегулювальних організаціях. </w:t>
      </w:r>
    </w:p>
    <w:p w:rsidR="005920D8" w:rsidRDefault="00700A87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26E16">
        <w:rPr>
          <w:sz w:val="28"/>
          <w:szCs w:val="28"/>
          <w:lang w:val="uk-UA"/>
        </w:rPr>
        <w:t>У</w:t>
      </w:r>
      <w:r w:rsidR="00AE74BF" w:rsidRPr="00826E16">
        <w:rPr>
          <w:sz w:val="28"/>
          <w:szCs w:val="28"/>
          <w:lang w:val="uk-UA"/>
        </w:rPr>
        <w:t>сунення бар'єрів</w:t>
      </w:r>
      <w:r w:rsidR="005920D8" w:rsidRPr="00826E16">
        <w:rPr>
          <w:sz w:val="28"/>
          <w:szCs w:val="28"/>
          <w:lang w:val="uk-UA"/>
        </w:rPr>
        <w:t xml:space="preserve"> і економічно необґрунтованих обмежень </w:t>
      </w:r>
      <w:r w:rsidRPr="00826E16">
        <w:rPr>
          <w:sz w:val="28"/>
          <w:szCs w:val="28"/>
          <w:lang w:val="uk-UA"/>
        </w:rPr>
        <w:t>залишається</w:t>
      </w:r>
      <w:r w:rsidR="005920D8" w:rsidRPr="00826E16">
        <w:rPr>
          <w:sz w:val="28"/>
          <w:szCs w:val="28"/>
          <w:lang w:val="uk-UA"/>
        </w:rPr>
        <w:t xml:space="preserve"> основн</w:t>
      </w:r>
      <w:r w:rsidRPr="00826E16">
        <w:rPr>
          <w:sz w:val="28"/>
          <w:szCs w:val="28"/>
          <w:lang w:val="uk-UA"/>
        </w:rPr>
        <w:t>им</w:t>
      </w:r>
      <w:r w:rsidR="005920D8" w:rsidRPr="00826E16">
        <w:rPr>
          <w:sz w:val="28"/>
          <w:szCs w:val="28"/>
          <w:lang w:val="uk-UA"/>
        </w:rPr>
        <w:t xml:space="preserve"> завдання</w:t>
      </w:r>
      <w:r w:rsidRPr="00826E16">
        <w:rPr>
          <w:sz w:val="28"/>
          <w:szCs w:val="28"/>
          <w:lang w:val="uk-UA"/>
        </w:rPr>
        <w:t>м</w:t>
      </w:r>
      <w:r w:rsidR="005920D8" w:rsidRPr="00826E16">
        <w:rPr>
          <w:sz w:val="28"/>
          <w:szCs w:val="28"/>
          <w:lang w:val="uk-UA"/>
        </w:rPr>
        <w:t xml:space="preserve"> саморегулювальних організацій в області підтримки бізнесу </w:t>
      </w:r>
      <w:r w:rsidRPr="00826E16">
        <w:rPr>
          <w:sz w:val="28"/>
          <w:szCs w:val="28"/>
          <w:lang w:val="uk-UA"/>
        </w:rPr>
        <w:t>і</w:t>
      </w:r>
      <w:r w:rsidR="005920D8" w:rsidRPr="00826E16">
        <w:rPr>
          <w:sz w:val="28"/>
          <w:szCs w:val="28"/>
          <w:lang w:val="uk-UA"/>
        </w:rPr>
        <w:t xml:space="preserve"> створення конструктивного діалогу бізнесу з державою</w:t>
      </w:r>
      <w:r w:rsidR="003B4729" w:rsidRPr="00826E16">
        <w:rPr>
          <w:sz w:val="28"/>
          <w:szCs w:val="28"/>
          <w:lang w:val="uk-UA"/>
        </w:rPr>
        <w:t xml:space="preserve"> з врахуванням балансу інтересів</w:t>
      </w:r>
      <w:r w:rsidR="005920D8" w:rsidRPr="00826E16">
        <w:rPr>
          <w:sz w:val="28"/>
          <w:szCs w:val="28"/>
          <w:lang w:val="uk-UA"/>
        </w:rPr>
        <w:t>.</w:t>
      </w:r>
      <w:r w:rsidR="00470182" w:rsidRPr="00826E16">
        <w:rPr>
          <w:sz w:val="28"/>
          <w:szCs w:val="28"/>
          <w:lang w:val="uk-UA"/>
        </w:rPr>
        <w:t xml:space="preserve"> </w:t>
      </w:r>
    </w:p>
    <w:p w:rsidR="00EA5536" w:rsidRPr="00826E16" w:rsidRDefault="00EA5536" w:rsidP="00826E16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5920D8" w:rsidRPr="00826E16" w:rsidRDefault="00700A87" w:rsidP="00826E16">
      <w:pPr>
        <w:pStyle w:val="1"/>
        <w:widowControl w:val="0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826E16">
        <w:rPr>
          <w:b/>
          <w:sz w:val="28"/>
          <w:szCs w:val="28"/>
          <w:lang w:val="uk-UA"/>
        </w:rPr>
        <w:t>Література</w:t>
      </w:r>
    </w:p>
    <w:p w:rsidR="003F4FBA" w:rsidRPr="00EA5536" w:rsidRDefault="00ED1C23" w:rsidP="00826E16">
      <w:pPr>
        <w:widowControl w:val="0"/>
        <w:ind w:firstLine="709"/>
        <w:jc w:val="both"/>
        <w:rPr>
          <w:lang w:val="uk-UA"/>
        </w:rPr>
      </w:pPr>
      <w:r w:rsidRPr="00EA5536">
        <w:rPr>
          <w:lang w:val="uk-UA"/>
        </w:rPr>
        <w:t>1.</w:t>
      </w:r>
      <w:r w:rsidR="003F4FBA" w:rsidRPr="00EA5536">
        <w:rPr>
          <w:lang w:val="uk-UA"/>
        </w:rPr>
        <w:t xml:space="preserve">  Офіційний </w:t>
      </w:r>
      <w:proofErr w:type="spellStart"/>
      <w:r w:rsidR="003F4FBA" w:rsidRPr="00EA5536">
        <w:rPr>
          <w:lang w:val="uk-UA"/>
        </w:rPr>
        <w:t>сай</w:t>
      </w:r>
      <w:proofErr w:type="spellEnd"/>
      <w:r w:rsidR="00D31F4F" w:rsidRPr="00EA5536">
        <w:t>т</w:t>
      </w:r>
      <w:r w:rsidR="003F4FBA" w:rsidRPr="00EA5536">
        <w:rPr>
          <w:lang w:val="uk-UA"/>
        </w:rPr>
        <w:t xml:space="preserve"> Держкомстату України </w:t>
      </w:r>
      <w:r w:rsidR="00D31F4F" w:rsidRPr="00EA5536">
        <w:t>[</w:t>
      </w:r>
      <w:r w:rsidR="003F4FBA" w:rsidRPr="00EA5536">
        <w:rPr>
          <w:lang w:val="uk-UA"/>
        </w:rPr>
        <w:t>Електронний ресурс</w:t>
      </w:r>
      <w:r w:rsidR="00D31F4F" w:rsidRPr="00EA5536">
        <w:t>]</w:t>
      </w:r>
      <w:r w:rsidR="003F4FBA" w:rsidRPr="00EA5536">
        <w:rPr>
          <w:lang w:val="uk-UA"/>
        </w:rPr>
        <w:t>.</w:t>
      </w:r>
      <w:r w:rsidR="00D31F4F" w:rsidRPr="00EA5536">
        <w:t xml:space="preserve"> - </w:t>
      </w:r>
      <w:r w:rsidR="003F4FBA" w:rsidRPr="00EA5536">
        <w:rPr>
          <w:lang w:val="uk-UA"/>
        </w:rPr>
        <w:t xml:space="preserve"> Режим доступу: </w:t>
      </w:r>
      <w:hyperlink r:id="rId9" w:history="1">
        <w:r w:rsidR="003F4FBA" w:rsidRPr="00EA5536">
          <w:rPr>
            <w:rStyle w:val="a6"/>
            <w:color w:val="auto"/>
            <w:u w:val="none"/>
            <w:lang w:val="uk-UA"/>
          </w:rPr>
          <w:t>www</w:t>
        </w:r>
        <w:r w:rsidR="003F4FBA" w:rsidRPr="00EA5536">
          <w:rPr>
            <w:rStyle w:val="a6"/>
            <w:color w:val="auto"/>
            <w:u w:val="none"/>
          </w:rPr>
          <w:t>.</w:t>
        </w:r>
        <w:r w:rsidR="003F4FBA" w:rsidRPr="00EA5536">
          <w:rPr>
            <w:rStyle w:val="a6"/>
            <w:color w:val="auto"/>
            <w:u w:val="none"/>
            <w:lang w:val="en-US"/>
          </w:rPr>
          <w:t>ukrstat</w:t>
        </w:r>
        <w:r w:rsidR="003F4FBA" w:rsidRPr="00EA5536">
          <w:rPr>
            <w:rStyle w:val="a6"/>
            <w:color w:val="auto"/>
            <w:u w:val="none"/>
          </w:rPr>
          <w:t>.</w:t>
        </w:r>
        <w:r w:rsidR="003F4FBA" w:rsidRPr="00EA5536">
          <w:rPr>
            <w:rStyle w:val="a6"/>
            <w:color w:val="auto"/>
            <w:u w:val="none"/>
            <w:lang w:val="en-US"/>
          </w:rPr>
          <w:t>gov</w:t>
        </w:r>
        <w:r w:rsidR="003F4FBA" w:rsidRPr="00EA5536">
          <w:rPr>
            <w:rStyle w:val="a6"/>
            <w:color w:val="auto"/>
            <w:u w:val="none"/>
          </w:rPr>
          <w:t>.</w:t>
        </w:r>
        <w:proofErr w:type="spellStart"/>
        <w:r w:rsidR="003F4FBA" w:rsidRPr="00EA5536">
          <w:rPr>
            <w:rStyle w:val="a6"/>
            <w:color w:val="auto"/>
            <w:u w:val="none"/>
            <w:lang w:val="en-US"/>
          </w:rPr>
          <w:t>ua</w:t>
        </w:r>
        <w:proofErr w:type="spellEnd"/>
      </w:hyperlink>
      <w:r w:rsidR="003F4FBA" w:rsidRPr="00EA5536">
        <w:rPr>
          <w:lang w:val="uk-UA"/>
        </w:rPr>
        <w:t>.</w:t>
      </w:r>
    </w:p>
    <w:p w:rsidR="00042B8A" w:rsidRPr="00EA5536" w:rsidRDefault="00042B8A" w:rsidP="00826E16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EA5536">
        <w:rPr>
          <w:lang w:val="uk-UA"/>
        </w:rPr>
        <w:t xml:space="preserve">2. </w:t>
      </w:r>
      <w:proofErr w:type="spellStart"/>
      <w:r w:rsidRPr="00EA5536">
        <w:t>Крючкова</w:t>
      </w:r>
      <w:proofErr w:type="spellEnd"/>
      <w:r w:rsidRPr="00EA5536">
        <w:t xml:space="preserve"> П.В. Саморегулирование хозяйственной деятельности: институциональный анализ</w:t>
      </w:r>
      <w:r w:rsidR="00D31F4F" w:rsidRPr="00EA5536">
        <w:t xml:space="preserve"> / П.В</w:t>
      </w:r>
      <w:r w:rsidRPr="00EA5536">
        <w:t xml:space="preserve">. </w:t>
      </w:r>
      <w:proofErr w:type="spellStart"/>
      <w:r w:rsidR="00D31F4F" w:rsidRPr="00EA5536">
        <w:t>Крючкова</w:t>
      </w:r>
      <w:proofErr w:type="spellEnd"/>
      <w:r w:rsidR="00D31F4F" w:rsidRPr="00EA5536">
        <w:t xml:space="preserve">. </w:t>
      </w:r>
      <w:r w:rsidRPr="00EA5536">
        <w:t>-</w:t>
      </w:r>
      <w:r w:rsidR="00D31F4F" w:rsidRPr="00EA5536">
        <w:t xml:space="preserve"> </w:t>
      </w:r>
      <w:r w:rsidRPr="00EA5536">
        <w:t>М.: ТЕИС,</w:t>
      </w:r>
      <w:r w:rsidRPr="00EA5536">
        <w:rPr>
          <w:lang w:val="uk-UA"/>
        </w:rPr>
        <w:t xml:space="preserve"> </w:t>
      </w:r>
      <w:r w:rsidRPr="00EA5536">
        <w:t>2005</w:t>
      </w:r>
      <w:r w:rsidR="00804E51" w:rsidRPr="00EA5536">
        <w:t>.</w:t>
      </w:r>
      <w:r w:rsidR="00D31F4F" w:rsidRPr="00EA5536">
        <w:t xml:space="preserve"> - </w:t>
      </w:r>
      <w:r w:rsidR="00804E51" w:rsidRPr="00EA5536">
        <w:t>180с.</w:t>
      </w:r>
    </w:p>
    <w:p w:rsidR="009B1DB8" w:rsidRPr="00EA5536" w:rsidRDefault="00042B8A" w:rsidP="00826E16">
      <w:pPr>
        <w:pStyle w:val="1"/>
        <w:widowControl w:val="0"/>
        <w:spacing w:line="240" w:lineRule="auto"/>
        <w:ind w:firstLine="709"/>
        <w:rPr>
          <w:sz w:val="24"/>
          <w:szCs w:val="24"/>
        </w:rPr>
      </w:pPr>
      <w:r w:rsidRPr="00EA5536">
        <w:rPr>
          <w:sz w:val="24"/>
          <w:szCs w:val="24"/>
          <w:lang w:val="uk-UA"/>
        </w:rPr>
        <w:t xml:space="preserve">3. </w:t>
      </w:r>
      <w:proofErr w:type="spellStart"/>
      <w:r w:rsidR="00804E51" w:rsidRPr="00EA5536">
        <w:rPr>
          <w:sz w:val="24"/>
          <w:szCs w:val="24"/>
          <w:lang w:val="uk-UA"/>
        </w:rPr>
        <w:t>Руководство</w:t>
      </w:r>
      <w:proofErr w:type="spellEnd"/>
      <w:r w:rsidR="00804E51" w:rsidRPr="00EA5536">
        <w:rPr>
          <w:sz w:val="24"/>
          <w:szCs w:val="24"/>
          <w:lang w:val="uk-UA"/>
        </w:rPr>
        <w:t xml:space="preserve"> </w:t>
      </w:r>
      <w:r w:rsidR="009B1DB8" w:rsidRPr="00EA5536">
        <w:rPr>
          <w:sz w:val="24"/>
          <w:szCs w:val="24"/>
          <w:lang w:val="en-US"/>
        </w:rPr>
        <w:t>EASA</w:t>
      </w:r>
      <w:r w:rsidR="009B1DB8" w:rsidRPr="00EA5536">
        <w:rPr>
          <w:sz w:val="24"/>
          <w:szCs w:val="24"/>
        </w:rPr>
        <w:t xml:space="preserve"> по созданию организации саморегулирования. Практические рекомендации по созданию и развитию системы саморегулирован</w:t>
      </w:r>
      <w:r w:rsidR="00D31F4F" w:rsidRPr="00EA5536">
        <w:rPr>
          <w:sz w:val="24"/>
          <w:szCs w:val="24"/>
        </w:rPr>
        <w:t>ия рекламы. Европейское издание,</w:t>
      </w:r>
      <w:r w:rsidR="009B1DB8" w:rsidRPr="00EA5536">
        <w:rPr>
          <w:sz w:val="24"/>
          <w:szCs w:val="24"/>
        </w:rPr>
        <w:t xml:space="preserve"> 2008.</w:t>
      </w:r>
      <w:r w:rsidR="00D31F4F" w:rsidRPr="00EA5536">
        <w:rPr>
          <w:sz w:val="24"/>
          <w:szCs w:val="24"/>
        </w:rPr>
        <w:t xml:space="preserve"> -</w:t>
      </w:r>
      <w:r w:rsidR="009B1DB8" w:rsidRPr="00EA5536">
        <w:rPr>
          <w:sz w:val="24"/>
          <w:szCs w:val="24"/>
        </w:rPr>
        <w:t xml:space="preserve"> 32</w:t>
      </w:r>
      <w:r w:rsidR="00D31F4F" w:rsidRPr="00EA5536">
        <w:rPr>
          <w:sz w:val="24"/>
          <w:szCs w:val="24"/>
        </w:rPr>
        <w:t xml:space="preserve"> </w:t>
      </w:r>
      <w:r w:rsidR="00D31F4F" w:rsidRPr="00EA5536">
        <w:rPr>
          <w:sz w:val="24"/>
          <w:szCs w:val="24"/>
          <w:lang w:val="en-US"/>
        </w:rPr>
        <w:t>c</w:t>
      </w:r>
      <w:r w:rsidR="009B1DB8" w:rsidRPr="00EA5536">
        <w:rPr>
          <w:sz w:val="24"/>
          <w:szCs w:val="24"/>
        </w:rPr>
        <w:t xml:space="preserve">. </w:t>
      </w:r>
    </w:p>
    <w:p w:rsidR="00042B8A" w:rsidRPr="00EA5536" w:rsidRDefault="00042B8A" w:rsidP="00826E16">
      <w:pPr>
        <w:pStyle w:val="1"/>
        <w:widowControl w:val="0"/>
        <w:spacing w:line="240" w:lineRule="auto"/>
        <w:ind w:firstLine="709"/>
        <w:rPr>
          <w:sz w:val="24"/>
          <w:szCs w:val="24"/>
          <w:lang w:val="uk-UA"/>
        </w:rPr>
      </w:pPr>
      <w:r w:rsidRPr="00EA5536">
        <w:rPr>
          <w:sz w:val="24"/>
          <w:szCs w:val="24"/>
          <w:lang w:val="uk-UA"/>
        </w:rPr>
        <w:t xml:space="preserve">4. </w:t>
      </w:r>
      <w:proofErr w:type="spellStart"/>
      <w:r w:rsidR="00D31F4F" w:rsidRPr="00EA5536">
        <w:rPr>
          <w:iCs/>
          <w:sz w:val="24"/>
          <w:szCs w:val="24"/>
          <w:lang w:val="uk-UA"/>
        </w:rPr>
        <w:t>Атаманчук</w:t>
      </w:r>
      <w:proofErr w:type="spellEnd"/>
      <w:r w:rsidR="00D31F4F" w:rsidRPr="00EA5536">
        <w:rPr>
          <w:sz w:val="24"/>
          <w:szCs w:val="24"/>
        </w:rPr>
        <w:t xml:space="preserve"> Г.В. </w:t>
      </w:r>
      <w:r w:rsidRPr="00EA5536">
        <w:rPr>
          <w:sz w:val="24"/>
          <w:szCs w:val="24"/>
        </w:rPr>
        <w:t>Обеспечение</w:t>
      </w:r>
      <w:r w:rsidRPr="00EA5536">
        <w:rPr>
          <w:sz w:val="24"/>
          <w:szCs w:val="24"/>
          <w:lang w:val="uk-UA"/>
        </w:rPr>
        <w:t xml:space="preserve"> </w:t>
      </w:r>
      <w:r w:rsidRPr="00EA5536">
        <w:rPr>
          <w:sz w:val="24"/>
          <w:szCs w:val="24"/>
        </w:rPr>
        <w:t>рациональности</w:t>
      </w:r>
      <w:r w:rsidRPr="00EA5536">
        <w:rPr>
          <w:sz w:val="24"/>
          <w:szCs w:val="24"/>
          <w:lang w:val="uk-UA"/>
        </w:rPr>
        <w:t xml:space="preserve"> </w:t>
      </w:r>
      <w:r w:rsidRPr="00EA5536">
        <w:rPr>
          <w:sz w:val="24"/>
          <w:szCs w:val="24"/>
        </w:rPr>
        <w:t>государственного управления</w:t>
      </w:r>
      <w:r w:rsidR="00D31F4F" w:rsidRPr="00EA5536">
        <w:rPr>
          <w:sz w:val="24"/>
          <w:szCs w:val="24"/>
        </w:rPr>
        <w:t xml:space="preserve"> /</w:t>
      </w:r>
      <w:r w:rsidRPr="00EA5536">
        <w:rPr>
          <w:sz w:val="24"/>
          <w:szCs w:val="24"/>
        </w:rPr>
        <w:t xml:space="preserve"> </w:t>
      </w:r>
      <w:r w:rsidR="00D31F4F" w:rsidRPr="00EA5536">
        <w:rPr>
          <w:iCs/>
          <w:sz w:val="24"/>
          <w:szCs w:val="24"/>
          <w:lang w:val="uk-UA"/>
        </w:rPr>
        <w:t xml:space="preserve">Г.В. </w:t>
      </w:r>
      <w:proofErr w:type="spellStart"/>
      <w:r w:rsidR="00D31F4F" w:rsidRPr="00EA5536">
        <w:rPr>
          <w:iCs/>
          <w:sz w:val="24"/>
          <w:szCs w:val="24"/>
          <w:lang w:val="uk-UA"/>
        </w:rPr>
        <w:t>Атаманчук</w:t>
      </w:r>
      <w:proofErr w:type="spellEnd"/>
      <w:r w:rsidR="00D31F4F" w:rsidRPr="00EA5536">
        <w:rPr>
          <w:iCs/>
          <w:sz w:val="24"/>
          <w:szCs w:val="24"/>
          <w:lang w:val="uk-UA"/>
        </w:rPr>
        <w:t xml:space="preserve">. - </w:t>
      </w:r>
      <w:r w:rsidRPr="00EA5536">
        <w:rPr>
          <w:sz w:val="24"/>
          <w:szCs w:val="24"/>
        </w:rPr>
        <w:t xml:space="preserve">М., 1990. </w:t>
      </w:r>
      <w:r w:rsidR="00D31F4F" w:rsidRPr="00EA5536">
        <w:rPr>
          <w:sz w:val="24"/>
          <w:szCs w:val="24"/>
        </w:rPr>
        <w:t xml:space="preserve">– </w:t>
      </w:r>
      <w:r w:rsidRPr="00EA5536">
        <w:rPr>
          <w:sz w:val="24"/>
          <w:szCs w:val="24"/>
        </w:rPr>
        <w:t>335</w:t>
      </w:r>
      <w:r w:rsidR="00D31F4F" w:rsidRPr="00EA5536">
        <w:rPr>
          <w:sz w:val="24"/>
          <w:szCs w:val="24"/>
        </w:rPr>
        <w:t xml:space="preserve"> с.</w:t>
      </w:r>
      <w:r w:rsidRPr="00EA5536">
        <w:rPr>
          <w:sz w:val="24"/>
          <w:szCs w:val="24"/>
          <w:lang w:val="uk-UA"/>
        </w:rPr>
        <w:t xml:space="preserve"> </w:t>
      </w:r>
    </w:p>
    <w:p w:rsidR="003F4FBA" w:rsidRPr="00EA5536" w:rsidRDefault="00042B8A" w:rsidP="00826E16">
      <w:pPr>
        <w:widowControl w:val="0"/>
        <w:ind w:firstLine="709"/>
        <w:jc w:val="both"/>
        <w:rPr>
          <w:b/>
          <w:lang w:val="uk-UA"/>
        </w:rPr>
      </w:pPr>
      <w:r w:rsidRPr="00EA5536">
        <w:rPr>
          <w:lang w:val="uk-UA"/>
        </w:rPr>
        <w:t>5.</w:t>
      </w:r>
      <w:r w:rsidR="003F4FBA" w:rsidRPr="00EA5536">
        <w:rPr>
          <w:lang w:val="uk-UA"/>
        </w:rPr>
        <w:t xml:space="preserve">  В </w:t>
      </w:r>
      <w:proofErr w:type="spellStart"/>
      <w:r w:rsidR="003F4FBA" w:rsidRPr="00EA5536">
        <w:rPr>
          <w:lang w:val="uk-UA"/>
        </w:rPr>
        <w:t>Украине</w:t>
      </w:r>
      <w:proofErr w:type="spellEnd"/>
      <w:r w:rsidR="003F4FBA" w:rsidRPr="00EA5536">
        <w:rPr>
          <w:lang w:val="uk-UA"/>
        </w:rPr>
        <w:t xml:space="preserve"> </w:t>
      </w:r>
      <w:proofErr w:type="spellStart"/>
      <w:r w:rsidR="003F4FBA" w:rsidRPr="00EA5536">
        <w:rPr>
          <w:lang w:val="uk-UA"/>
        </w:rPr>
        <w:t>по-прежнему</w:t>
      </w:r>
      <w:proofErr w:type="spellEnd"/>
      <w:r w:rsidR="00D31F4F" w:rsidRPr="00EA5536">
        <w:rPr>
          <w:lang w:val="uk-UA"/>
        </w:rPr>
        <w:t xml:space="preserve"> </w:t>
      </w:r>
      <w:proofErr w:type="spellStart"/>
      <w:r w:rsidR="00D31F4F" w:rsidRPr="00EA5536">
        <w:rPr>
          <w:lang w:val="uk-UA"/>
        </w:rPr>
        <w:t>зашкаливает</w:t>
      </w:r>
      <w:proofErr w:type="spellEnd"/>
      <w:r w:rsidR="00D31F4F" w:rsidRPr="00EA5536">
        <w:rPr>
          <w:lang w:val="uk-UA"/>
        </w:rPr>
        <w:t xml:space="preserve"> </w:t>
      </w:r>
      <w:proofErr w:type="spellStart"/>
      <w:r w:rsidR="00D31F4F" w:rsidRPr="00EA5536">
        <w:rPr>
          <w:lang w:val="uk-UA"/>
        </w:rPr>
        <w:t>уровень</w:t>
      </w:r>
      <w:proofErr w:type="spellEnd"/>
      <w:r w:rsidR="00D31F4F" w:rsidRPr="00EA5536">
        <w:rPr>
          <w:lang w:val="uk-UA"/>
        </w:rPr>
        <w:t xml:space="preserve"> </w:t>
      </w:r>
      <w:proofErr w:type="spellStart"/>
      <w:r w:rsidR="00D31F4F" w:rsidRPr="00EA5536">
        <w:rPr>
          <w:lang w:val="uk-UA"/>
        </w:rPr>
        <w:t>коррупции</w:t>
      </w:r>
      <w:proofErr w:type="spellEnd"/>
      <w:r w:rsidR="00D31F4F" w:rsidRPr="00EA5536">
        <w:rPr>
          <w:lang w:val="uk-UA"/>
        </w:rPr>
        <w:t xml:space="preserve"> </w:t>
      </w:r>
      <w:r w:rsidR="00C03B55" w:rsidRPr="00EA5536">
        <w:t>[</w:t>
      </w:r>
      <w:r w:rsidR="003F4FBA" w:rsidRPr="00EA5536">
        <w:rPr>
          <w:lang w:val="uk-UA"/>
        </w:rPr>
        <w:t>Електронний ресурс</w:t>
      </w:r>
      <w:r w:rsidR="00C03B55" w:rsidRPr="00EA5536">
        <w:t>]</w:t>
      </w:r>
      <w:r w:rsidR="003F4FBA" w:rsidRPr="00EA5536">
        <w:rPr>
          <w:lang w:val="uk-UA"/>
        </w:rPr>
        <w:t xml:space="preserve">. </w:t>
      </w:r>
      <w:r w:rsidR="00C03B55" w:rsidRPr="00EA5536">
        <w:t xml:space="preserve">- </w:t>
      </w:r>
      <w:r w:rsidR="003F4FBA" w:rsidRPr="00EA5536">
        <w:rPr>
          <w:lang w:val="uk-UA"/>
        </w:rPr>
        <w:lastRenderedPageBreak/>
        <w:t>Режим доступ</w:t>
      </w:r>
      <w:r w:rsidR="00804E51" w:rsidRPr="00EA5536">
        <w:t>а</w:t>
      </w:r>
      <w:r w:rsidR="003F4FBA" w:rsidRPr="00EA5536">
        <w:rPr>
          <w:lang w:val="uk-UA"/>
        </w:rPr>
        <w:t>: http://gorod.dp.ua/news/news.php.</w:t>
      </w:r>
    </w:p>
    <w:p w:rsidR="00ED1C23" w:rsidRPr="00EA5536" w:rsidRDefault="00042B8A" w:rsidP="00826E16">
      <w:pPr>
        <w:pStyle w:val="1"/>
        <w:widowControl w:val="0"/>
        <w:spacing w:line="240" w:lineRule="auto"/>
        <w:ind w:firstLine="709"/>
        <w:rPr>
          <w:sz w:val="24"/>
          <w:szCs w:val="24"/>
          <w:lang w:val="uk-UA"/>
        </w:rPr>
      </w:pPr>
      <w:r w:rsidRPr="00EA5536">
        <w:rPr>
          <w:sz w:val="24"/>
          <w:szCs w:val="24"/>
          <w:lang w:val="uk-UA"/>
        </w:rPr>
        <w:t>6.</w:t>
      </w:r>
      <w:r w:rsidR="003C3492" w:rsidRPr="00EA5536">
        <w:rPr>
          <w:sz w:val="24"/>
          <w:szCs w:val="24"/>
          <w:lang w:val="uk-UA"/>
        </w:rPr>
        <w:t xml:space="preserve"> Корупція в Україні. Національне дослідження стану корупції у сфері регуляторної політики: отримання документів дозвільного характеру на будівництво та операції з землею. Звіт за результатами соціологічного дослідження. – Київ, 2008-2009. – 28с</w:t>
      </w:r>
      <w:r w:rsidR="003F4FBA" w:rsidRPr="00EA5536">
        <w:rPr>
          <w:sz w:val="24"/>
          <w:szCs w:val="24"/>
          <w:lang w:val="uk-UA"/>
        </w:rPr>
        <w:t>.</w:t>
      </w:r>
    </w:p>
    <w:p w:rsidR="004225F2" w:rsidRPr="00EA5536" w:rsidRDefault="00042B8A" w:rsidP="00826E16">
      <w:pPr>
        <w:pStyle w:val="1"/>
        <w:widowControl w:val="0"/>
        <w:spacing w:line="240" w:lineRule="auto"/>
        <w:ind w:firstLine="709"/>
        <w:rPr>
          <w:sz w:val="24"/>
          <w:szCs w:val="24"/>
          <w:lang w:val="uk-UA"/>
        </w:rPr>
      </w:pPr>
      <w:r w:rsidRPr="00EA5536">
        <w:rPr>
          <w:sz w:val="24"/>
          <w:szCs w:val="24"/>
          <w:lang w:val="uk-UA"/>
        </w:rPr>
        <w:t>7.</w:t>
      </w:r>
      <w:r w:rsidR="003F4FBA" w:rsidRPr="00EA5536">
        <w:rPr>
          <w:sz w:val="24"/>
          <w:szCs w:val="24"/>
          <w:lang w:val="uk-UA"/>
        </w:rPr>
        <w:t xml:space="preserve"> </w:t>
      </w:r>
      <w:r w:rsidR="004225F2" w:rsidRPr="00EA5536">
        <w:rPr>
          <w:sz w:val="24"/>
          <w:szCs w:val="24"/>
          <w:lang w:val="uk-UA"/>
        </w:rPr>
        <w:t>Науменко А.В. Щодо переходу до саморегулювання</w:t>
      </w:r>
      <w:r w:rsidR="00D31F4F" w:rsidRPr="00EA5536">
        <w:rPr>
          <w:sz w:val="24"/>
          <w:szCs w:val="24"/>
          <w:lang w:val="uk-UA"/>
        </w:rPr>
        <w:t xml:space="preserve"> оціночної діяльності в Україні </w:t>
      </w:r>
      <w:r w:rsidR="00D31F4F" w:rsidRPr="00EA5536">
        <w:rPr>
          <w:sz w:val="24"/>
          <w:szCs w:val="24"/>
        </w:rPr>
        <w:t>/</w:t>
      </w:r>
      <w:r w:rsidR="00D31F4F" w:rsidRPr="00EA5536">
        <w:rPr>
          <w:sz w:val="24"/>
          <w:szCs w:val="24"/>
          <w:lang w:val="uk-UA"/>
        </w:rPr>
        <w:t xml:space="preserve"> А.В. </w:t>
      </w:r>
      <w:r w:rsidR="004225F2" w:rsidRPr="00EA5536">
        <w:rPr>
          <w:sz w:val="24"/>
          <w:szCs w:val="24"/>
          <w:lang w:val="uk-UA"/>
        </w:rPr>
        <w:t xml:space="preserve"> </w:t>
      </w:r>
      <w:r w:rsidR="00D31F4F" w:rsidRPr="00EA5536">
        <w:rPr>
          <w:sz w:val="24"/>
          <w:szCs w:val="24"/>
          <w:lang w:val="uk-UA"/>
        </w:rPr>
        <w:t xml:space="preserve">Науменко </w:t>
      </w:r>
      <w:r w:rsidR="00C05DA0" w:rsidRPr="00EA5536">
        <w:rPr>
          <w:sz w:val="24"/>
          <w:szCs w:val="24"/>
        </w:rPr>
        <w:t xml:space="preserve">// </w:t>
      </w:r>
      <w:r w:rsidR="004225F2" w:rsidRPr="00EA5536">
        <w:rPr>
          <w:sz w:val="24"/>
          <w:szCs w:val="24"/>
          <w:lang w:val="uk-UA"/>
        </w:rPr>
        <w:t>Часопис Київського університету права.</w:t>
      </w:r>
      <w:r w:rsidR="00C05DA0" w:rsidRPr="00EA5536">
        <w:rPr>
          <w:sz w:val="24"/>
          <w:szCs w:val="24"/>
          <w:lang w:val="uk-UA"/>
        </w:rPr>
        <w:t xml:space="preserve"> -</w:t>
      </w:r>
      <w:r w:rsidR="004225F2" w:rsidRPr="00EA5536">
        <w:rPr>
          <w:sz w:val="24"/>
          <w:szCs w:val="24"/>
          <w:lang w:val="uk-UA"/>
        </w:rPr>
        <w:t xml:space="preserve"> 2009.</w:t>
      </w:r>
      <w:r w:rsidR="00C05DA0" w:rsidRPr="00EA5536">
        <w:rPr>
          <w:sz w:val="24"/>
          <w:szCs w:val="24"/>
          <w:lang w:val="uk-UA"/>
        </w:rPr>
        <w:t xml:space="preserve"> -</w:t>
      </w:r>
      <w:r w:rsidR="004225F2" w:rsidRPr="00EA5536">
        <w:rPr>
          <w:sz w:val="24"/>
          <w:szCs w:val="24"/>
          <w:lang w:val="uk-UA"/>
        </w:rPr>
        <w:t xml:space="preserve"> №4</w:t>
      </w:r>
      <w:r w:rsidR="00C05DA0" w:rsidRPr="00EA5536">
        <w:rPr>
          <w:sz w:val="24"/>
          <w:szCs w:val="24"/>
          <w:lang w:val="uk-UA"/>
        </w:rPr>
        <w:t>. -</w:t>
      </w:r>
      <w:r w:rsidR="004225F2" w:rsidRPr="00EA5536">
        <w:rPr>
          <w:sz w:val="24"/>
          <w:szCs w:val="24"/>
          <w:lang w:val="uk-UA"/>
        </w:rPr>
        <w:t xml:space="preserve"> С.229-234.</w:t>
      </w:r>
    </w:p>
    <w:p w:rsidR="004225F2" w:rsidRPr="00EA5536" w:rsidRDefault="004225F2" w:rsidP="00826E16">
      <w:pPr>
        <w:pStyle w:val="1"/>
        <w:widowControl w:val="0"/>
        <w:spacing w:line="240" w:lineRule="auto"/>
        <w:ind w:firstLine="709"/>
        <w:rPr>
          <w:sz w:val="24"/>
          <w:szCs w:val="24"/>
          <w:lang w:val="uk-UA"/>
        </w:rPr>
      </w:pPr>
      <w:r w:rsidRPr="00EA5536">
        <w:rPr>
          <w:sz w:val="24"/>
          <w:szCs w:val="24"/>
          <w:lang w:val="uk-UA"/>
        </w:rPr>
        <w:t>8. Суркова Ю. Самоврядні організації як модель державно-суспільного партнерства на будівельному майдан</w:t>
      </w:r>
      <w:r w:rsidR="007516EB" w:rsidRPr="00EA5536">
        <w:rPr>
          <w:sz w:val="24"/>
          <w:szCs w:val="24"/>
          <w:lang w:val="uk-UA"/>
        </w:rPr>
        <w:t>і</w:t>
      </w:r>
      <w:r w:rsidR="00C05DA0" w:rsidRPr="00EA5536">
        <w:rPr>
          <w:sz w:val="24"/>
          <w:szCs w:val="24"/>
          <w:lang w:val="uk-UA"/>
        </w:rPr>
        <w:t xml:space="preserve"> </w:t>
      </w:r>
      <w:r w:rsidR="00C05DA0" w:rsidRPr="00EA5536">
        <w:rPr>
          <w:sz w:val="24"/>
          <w:szCs w:val="24"/>
        </w:rPr>
        <w:t>/</w:t>
      </w:r>
      <w:r w:rsidR="00C05DA0" w:rsidRPr="00EA5536">
        <w:rPr>
          <w:sz w:val="24"/>
          <w:szCs w:val="24"/>
          <w:lang w:val="uk-UA"/>
        </w:rPr>
        <w:t xml:space="preserve"> Ю. Суркова </w:t>
      </w:r>
      <w:r w:rsidR="00C05DA0" w:rsidRPr="00EA5536">
        <w:rPr>
          <w:sz w:val="24"/>
          <w:szCs w:val="24"/>
        </w:rPr>
        <w:t>//</w:t>
      </w:r>
      <w:r w:rsidRPr="00EA5536">
        <w:rPr>
          <w:sz w:val="24"/>
          <w:szCs w:val="24"/>
          <w:lang w:val="uk-UA"/>
        </w:rPr>
        <w:t xml:space="preserve"> Вісник КНТЕУ</w:t>
      </w:r>
      <w:r w:rsidR="00C05DA0" w:rsidRPr="00EA5536">
        <w:rPr>
          <w:sz w:val="24"/>
          <w:szCs w:val="24"/>
          <w:lang w:val="uk-UA"/>
        </w:rPr>
        <w:t>. -</w:t>
      </w:r>
      <w:r w:rsidRPr="00EA5536">
        <w:rPr>
          <w:sz w:val="24"/>
          <w:szCs w:val="24"/>
          <w:lang w:val="uk-UA"/>
        </w:rPr>
        <w:t xml:space="preserve"> 2009.</w:t>
      </w:r>
      <w:r w:rsidR="00C05DA0" w:rsidRPr="00EA5536">
        <w:rPr>
          <w:sz w:val="24"/>
          <w:szCs w:val="24"/>
          <w:lang w:val="uk-UA"/>
        </w:rPr>
        <w:t xml:space="preserve"> - </w:t>
      </w:r>
      <w:r w:rsidRPr="00EA5536">
        <w:rPr>
          <w:sz w:val="24"/>
          <w:szCs w:val="24"/>
          <w:lang w:val="uk-UA"/>
        </w:rPr>
        <w:t>№1</w:t>
      </w:r>
      <w:r w:rsidR="00CA1727" w:rsidRPr="00EA5536">
        <w:rPr>
          <w:sz w:val="24"/>
          <w:szCs w:val="24"/>
          <w:lang w:val="uk-UA"/>
        </w:rPr>
        <w:t>.</w:t>
      </w:r>
      <w:r w:rsidRPr="00EA5536">
        <w:rPr>
          <w:sz w:val="24"/>
          <w:szCs w:val="24"/>
          <w:lang w:val="uk-UA"/>
        </w:rPr>
        <w:t xml:space="preserve"> </w:t>
      </w:r>
      <w:r w:rsidR="00C05DA0" w:rsidRPr="00EA5536">
        <w:rPr>
          <w:sz w:val="24"/>
          <w:szCs w:val="24"/>
          <w:lang w:val="uk-UA"/>
        </w:rPr>
        <w:t xml:space="preserve">- </w:t>
      </w:r>
      <w:r w:rsidRPr="00EA5536">
        <w:rPr>
          <w:sz w:val="24"/>
          <w:szCs w:val="24"/>
          <w:lang w:val="uk-UA"/>
        </w:rPr>
        <w:t>С.25-</w:t>
      </w:r>
      <w:r w:rsidR="00CA1727" w:rsidRPr="00EA5536">
        <w:rPr>
          <w:sz w:val="24"/>
          <w:szCs w:val="24"/>
          <w:lang w:val="uk-UA"/>
        </w:rPr>
        <w:t>35.</w:t>
      </w:r>
    </w:p>
    <w:p w:rsidR="00CA1727" w:rsidRPr="00EA5536" w:rsidRDefault="00CA1727" w:rsidP="00826E16">
      <w:pPr>
        <w:pStyle w:val="1"/>
        <w:widowControl w:val="0"/>
        <w:spacing w:line="240" w:lineRule="auto"/>
        <w:ind w:firstLine="709"/>
        <w:rPr>
          <w:sz w:val="24"/>
          <w:szCs w:val="24"/>
          <w:lang w:val="uk-UA"/>
        </w:rPr>
      </w:pPr>
      <w:r w:rsidRPr="00EA5536">
        <w:rPr>
          <w:sz w:val="24"/>
          <w:szCs w:val="24"/>
          <w:lang w:val="uk-UA"/>
        </w:rPr>
        <w:t xml:space="preserve">9. </w:t>
      </w:r>
      <w:proofErr w:type="spellStart"/>
      <w:r w:rsidRPr="00EA5536">
        <w:rPr>
          <w:sz w:val="24"/>
          <w:szCs w:val="24"/>
          <w:lang w:val="uk-UA"/>
        </w:rPr>
        <w:t>Беззубова</w:t>
      </w:r>
      <w:proofErr w:type="spellEnd"/>
      <w:r w:rsidRPr="00EA5536">
        <w:rPr>
          <w:sz w:val="24"/>
          <w:szCs w:val="24"/>
          <w:lang w:val="uk-UA"/>
        </w:rPr>
        <w:t xml:space="preserve"> М.О. Саморегулювання бізнесу як напрям вдосконалення регуляторного середовища бізнесу в Україні </w:t>
      </w:r>
      <w:r w:rsidR="00C05DA0" w:rsidRPr="00EA5536">
        <w:rPr>
          <w:sz w:val="24"/>
          <w:szCs w:val="24"/>
          <w:lang w:val="uk-UA"/>
        </w:rPr>
        <w:t xml:space="preserve">/ М.О. </w:t>
      </w:r>
      <w:proofErr w:type="spellStart"/>
      <w:r w:rsidR="00C05DA0" w:rsidRPr="00EA5536">
        <w:rPr>
          <w:sz w:val="24"/>
          <w:szCs w:val="24"/>
          <w:lang w:val="uk-UA"/>
        </w:rPr>
        <w:t>Беззубова</w:t>
      </w:r>
      <w:proofErr w:type="spellEnd"/>
      <w:r w:rsidR="00C05DA0" w:rsidRPr="00EA5536">
        <w:rPr>
          <w:sz w:val="24"/>
          <w:szCs w:val="24"/>
          <w:lang w:val="uk-UA"/>
        </w:rPr>
        <w:t xml:space="preserve"> // </w:t>
      </w:r>
      <w:r w:rsidRPr="00EA5536">
        <w:rPr>
          <w:sz w:val="24"/>
          <w:szCs w:val="24"/>
          <w:lang w:val="uk-UA"/>
        </w:rPr>
        <w:t>ХНТУ «ХПІ».</w:t>
      </w:r>
      <w:r w:rsidR="00C05DA0" w:rsidRPr="00EA5536">
        <w:rPr>
          <w:sz w:val="24"/>
          <w:szCs w:val="24"/>
          <w:lang w:val="uk-UA"/>
        </w:rPr>
        <w:t xml:space="preserve"> -</w:t>
      </w:r>
      <w:r w:rsidRPr="00EA5536">
        <w:rPr>
          <w:sz w:val="24"/>
          <w:szCs w:val="24"/>
          <w:lang w:val="uk-UA"/>
        </w:rPr>
        <w:t xml:space="preserve"> Вчені записки.</w:t>
      </w:r>
      <w:r w:rsidR="00C05DA0" w:rsidRPr="00EA5536">
        <w:rPr>
          <w:sz w:val="24"/>
          <w:szCs w:val="24"/>
          <w:lang w:val="uk-UA"/>
        </w:rPr>
        <w:t xml:space="preserve"> -</w:t>
      </w:r>
      <w:r w:rsidRPr="00EA5536">
        <w:rPr>
          <w:sz w:val="24"/>
          <w:szCs w:val="24"/>
          <w:lang w:val="uk-UA"/>
        </w:rPr>
        <w:t xml:space="preserve"> 2009. </w:t>
      </w:r>
      <w:r w:rsidR="00C05DA0" w:rsidRPr="00EA5536">
        <w:rPr>
          <w:sz w:val="24"/>
          <w:szCs w:val="24"/>
          <w:lang w:val="uk-UA"/>
        </w:rPr>
        <w:t xml:space="preserve">- </w:t>
      </w:r>
      <w:r w:rsidRPr="00EA5536">
        <w:rPr>
          <w:sz w:val="24"/>
          <w:szCs w:val="24"/>
          <w:lang w:val="uk-UA"/>
        </w:rPr>
        <w:t>С. 26-34.</w:t>
      </w:r>
    </w:p>
    <w:p w:rsidR="00545C93" w:rsidRPr="00EA5536" w:rsidRDefault="00CA1727" w:rsidP="00EA5536">
      <w:pPr>
        <w:pStyle w:val="1"/>
        <w:widowControl w:val="0"/>
        <w:spacing w:line="240" w:lineRule="auto"/>
        <w:ind w:firstLine="709"/>
        <w:rPr>
          <w:sz w:val="24"/>
          <w:szCs w:val="24"/>
          <w:lang w:val="uk-UA"/>
        </w:rPr>
      </w:pPr>
      <w:r w:rsidRPr="00EA5536">
        <w:rPr>
          <w:bCs/>
          <w:sz w:val="24"/>
          <w:szCs w:val="24"/>
        </w:rPr>
        <w:t xml:space="preserve">10. </w:t>
      </w:r>
      <w:proofErr w:type="spellStart"/>
      <w:r w:rsidR="00F228FC" w:rsidRPr="00EA5536">
        <w:rPr>
          <w:sz w:val="24"/>
          <w:szCs w:val="24"/>
          <w:lang w:val="uk-UA"/>
        </w:rPr>
        <w:t>Плескачевский</w:t>
      </w:r>
      <w:proofErr w:type="spellEnd"/>
      <w:r w:rsidR="00F228FC" w:rsidRPr="00EA5536">
        <w:rPr>
          <w:sz w:val="24"/>
          <w:szCs w:val="24"/>
          <w:lang w:val="uk-UA"/>
        </w:rPr>
        <w:t xml:space="preserve"> В. </w:t>
      </w:r>
      <w:proofErr w:type="spellStart"/>
      <w:r w:rsidR="00F228FC" w:rsidRPr="00EA5536">
        <w:rPr>
          <w:sz w:val="24"/>
          <w:szCs w:val="24"/>
          <w:lang w:val="uk-UA"/>
        </w:rPr>
        <w:t>Саморегулирование</w:t>
      </w:r>
      <w:proofErr w:type="spellEnd"/>
      <w:r w:rsidR="00F228FC" w:rsidRPr="00EA5536">
        <w:rPr>
          <w:sz w:val="24"/>
          <w:szCs w:val="24"/>
          <w:lang w:val="uk-UA"/>
        </w:rPr>
        <w:t xml:space="preserve"> в </w:t>
      </w:r>
      <w:proofErr w:type="spellStart"/>
      <w:r w:rsidR="00F228FC" w:rsidRPr="00EA5536">
        <w:rPr>
          <w:sz w:val="24"/>
          <w:szCs w:val="24"/>
          <w:lang w:val="uk-UA"/>
        </w:rPr>
        <w:t>строительстве</w:t>
      </w:r>
      <w:proofErr w:type="spellEnd"/>
      <w:r w:rsidR="00F228FC" w:rsidRPr="00EA5536">
        <w:rPr>
          <w:sz w:val="24"/>
          <w:szCs w:val="24"/>
          <w:lang w:val="uk-UA"/>
        </w:rPr>
        <w:t xml:space="preserve"> привело к </w:t>
      </w:r>
      <w:proofErr w:type="spellStart"/>
      <w:r w:rsidR="00F228FC" w:rsidRPr="00EA5536">
        <w:rPr>
          <w:sz w:val="24"/>
          <w:szCs w:val="24"/>
          <w:lang w:val="uk-UA"/>
        </w:rPr>
        <w:t>появлению</w:t>
      </w:r>
      <w:proofErr w:type="spellEnd"/>
      <w:r w:rsidR="00F228FC" w:rsidRPr="00EA5536">
        <w:rPr>
          <w:sz w:val="24"/>
          <w:szCs w:val="24"/>
          <w:lang w:val="uk-UA"/>
        </w:rPr>
        <w:t xml:space="preserve"> </w:t>
      </w:r>
      <w:proofErr w:type="spellStart"/>
      <w:r w:rsidR="00F228FC" w:rsidRPr="00EA5536">
        <w:rPr>
          <w:sz w:val="24"/>
          <w:szCs w:val="24"/>
          <w:lang w:val="uk-UA"/>
        </w:rPr>
        <w:t>новых</w:t>
      </w:r>
      <w:proofErr w:type="spellEnd"/>
      <w:r w:rsidR="00F228FC" w:rsidRPr="00EA5536">
        <w:rPr>
          <w:sz w:val="24"/>
          <w:szCs w:val="24"/>
          <w:lang w:val="uk-UA"/>
        </w:rPr>
        <w:t xml:space="preserve"> </w:t>
      </w:r>
      <w:proofErr w:type="spellStart"/>
      <w:r w:rsidR="00F228FC" w:rsidRPr="00EA5536">
        <w:rPr>
          <w:sz w:val="24"/>
          <w:szCs w:val="24"/>
          <w:lang w:val="uk-UA"/>
        </w:rPr>
        <w:t>видов</w:t>
      </w:r>
      <w:proofErr w:type="spellEnd"/>
      <w:r w:rsidR="00F228FC" w:rsidRPr="00EA5536">
        <w:rPr>
          <w:sz w:val="24"/>
          <w:szCs w:val="24"/>
          <w:lang w:val="uk-UA"/>
        </w:rPr>
        <w:t xml:space="preserve"> </w:t>
      </w:r>
      <w:proofErr w:type="spellStart"/>
      <w:r w:rsidR="00F228FC" w:rsidRPr="00EA5536">
        <w:rPr>
          <w:sz w:val="24"/>
          <w:szCs w:val="24"/>
          <w:lang w:val="uk-UA"/>
        </w:rPr>
        <w:t>коррупции</w:t>
      </w:r>
      <w:proofErr w:type="spellEnd"/>
      <w:r w:rsidR="00F228FC" w:rsidRPr="00EA5536">
        <w:rPr>
          <w:sz w:val="24"/>
          <w:szCs w:val="24"/>
          <w:lang w:val="uk-UA"/>
        </w:rPr>
        <w:t xml:space="preserve"> [Електронний ресурс]. / В.</w:t>
      </w:r>
      <w:proofErr w:type="spellStart"/>
      <w:r w:rsidR="00F228FC" w:rsidRPr="00EA5536">
        <w:rPr>
          <w:sz w:val="24"/>
          <w:szCs w:val="24"/>
          <w:lang w:val="uk-UA"/>
        </w:rPr>
        <w:t>Плескачевский</w:t>
      </w:r>
      <w:proofErr w:type="spellEnd"/>
      <w:r w:rsidR="00F228FC" w:rsidRPr="00EA5536">
        <w:rPr>
          <w:sz w:val="24"/>
          <w:szCs w:val="24"/>
          <w:lang w:val="uk-UA"/>
        </w:rPr>
        <w:t xml:space="preserve"> // </w:t>
      </w:r>
      <w:r w:rsidR="003F4FBA" w:rsidRPr="00EA5536">
        <w:rPr>
          <w:bCs/>
          <w:sz w:val="24"/>
          <w:szCs w:val="24"/>
        </w:rPr>
        <w:t>Рос</w:t>
      </w:r>
      <w:r w:rsidR="00804E51" w:rsidRPr="00EA5536">
        <w:rPr>
          <w:bCs/>
          <w:sz w:val="24"/>
          <w:szCs w:val="24"/>
        </w:rPr>
        <w:t>сийская</w:t>
      </w:r>
      <w:r w:rsidR="003F4FBA" w:rsidRPr="00EA5536">
        <w:rPr>
          <w:bCs/>
          <w:sz w:val="24"/>
          <w:szCs w:val="24"/>
        </w:rPr>
        <w:t xml:space="preserve"> </w:t>
      </w:r>
      <w:r w:rsidR="00DC3B97" w:rsidRPr="00EA5536">
        <w:rPr>
          <w:bCs/>
          <w:sz w:val="24"/>
          <w:szCs w:val="24"/>
          <w:lang w:val="uk-UA"/>
        </w:rPr>
        <w:t>Б</w:t>
      </w:r>
      <w:proofErr w:type="spellStart"/>
      <w:r w:rsidR="00DC3B97" w:rsidRPr="00EA5536">
        <w:rPr>
          <w:bCs/>
          <w:sz w:val="24"/>
          <w:szCs w:val="24"/>
        </w:rPr>
        <w:t>изнес</w:t>
      </w:r>
      <w:proofErr w:type="spellEnd"/>
      <w:r w:rsidR="00DC3B97" w:rsidRPr="00EA5536">
        <w:rPr>
          <w:bCs/>
          <w:sz w:val="24"/>
          <w:szCs w:val="24"/>
        </w:rPr>
        <w:t>-газета</w:t>
      </w:r>
      <w:r w:rsidR="00F228FC" w:rsidRPr="00EA5536">
        <w:rPr>
          <w:bCs/>
          <w:sz w:val="24"/>
          <w:szCs w:val="24"/>
        </w:rPr>
        <w:t>. -</w:t>
      </w:r>
      <w:r w:rsidR="003F4FBA" w:rsidRPr="00EA5536">
        <w:rPr>
          <w:bCs/>
          <w:sz w:val="24"/>
          <w:szCs w:val="24"/>
        </w:rPr>
        <w:t xml:space="preserve"> №744 (11) </w:t>
      </w:r>
      <w:r w:rsidR="00804E51" w:rsidRPr="00EA5536">
        <w:rPr>
          <w:bCs/>
          <w:sz w:val="24"/>
          <w:szCs w:val="24"/>
        </w:rPr>
        <w:t>от</w:t>
      </w:r>
      <w:r w:rsidR="003F4FBA" w:rsidRPr="00EA5536">
        <w:rPr>
          <w:bCs/>
          <w:sz w:val="24"/>
          <w:szCs w:val="24"/>
        </w:rPr>
        <w:t xml:space="preserve"> 6 </w:t>
      </w:r>
      <w:r w:rsidR="00804E51" w:rsidRPr="00EA5536">
        <w:rPr>
          <w:bCs/>
          <w:sz w:val="24"/>
          <w:szCs w:val="24"/>
        </w:rPr>
        <w:t>апреля</w:t>
      </w:r>
      <w:r w:rsidR="003F4FBA" w:rsidRPr="00EA5536">
        <w:rPr>
          <w:bCs/>
          <w:sz w:val="24"/>
          <w:szCs w:val="24"/>
        </w:rPr>
        <w:t xml:space="preserve"> 2010 </w:t>
      </w:r>
      <w:r w:rsidR="00804E51" w:rsidRPr="00EA5536">
        <w:rPr>
          <w:bCs/>
          <w:sz w:val="24"/>
          <w:szCs w:val="24"/>
        </w:rPr>
        <w:t>года</w:t>
      </w:r>
      <w:r w:rsidR="003F4FBA" w:rsidRPr="00EA5536">
        <w:rPr>
          <w:bCs/>
          <w:sz w:val="24"/>
          <w:szCs w:val="24"/>
        </w:rPr>
        <w:t>.</w:t>
      </w:r>
      <w:r w:rsidR="00F228FC" w:rsidRPr="00EA5536">
        <w:rPr>
          <w:bCs/>
          <w:sz w:val="24"/>
          <w:szCs w:val="24"/>
        </w:rPr>
        <w:t xml:space="preserve"> -</w:t>
      </w:r>
      <w:r w:rsidR="003F4FBA" w:rsidRPr="00EA5536">
        <w:rPr>
          <w:bCs/>
          <w:sz w:val="24"/>
          <w:szCs w:val="24"/>
        </w:rPr>
        <w:t xml:space="preserve"> Режим доступ</w:t>
      </w:r>
      <w:r w:rsidR="00804E51" w:rsidRPr="00EA5536">
        <w:rPr>
          <w:bCs/>
          <w:sz w:val="24"/>
          <w:szCs w:val="24"/>
        </w:rPr>
        <w:t>а</w:t>
      </w:r>
      <w:r w:rsidR="003F4FBA" w:rsidRPr="00EA5536">
        <w:rPr>
          <w:bCs/>
          <w:sz w:val="24"/>
          <w:szCs w:val="24"/>
        </w:rPr>
        <w:t>:</w:t>
      </w:r>
      <w:r w:rsidR="003F4FBA" w:rsidRPr="00EA5536">
        <w:rPr>
          <w:sz w:val="24"/>
          <w:szCs w:val="24"/>
          <w:lang w:val="uk-UA"/>
        </w:rPr>
        <w:t xml:space="preserve"> </w:t>
      </w:r>
      <w:hyperlink r:id="rId10" w:tgtFrame="_blank" w:history="1">
        <w:r w:rsidR="003F4FBA" w:rsidRPr="00EA5536">
          <w:rPr>
            <w:sz w:val="24"/>
            <w:szCs w:val="24"/>
          </w:rPr>
          <w:t>http://www.rg.ru/2010/04/06/otrasl.html</w:t>
        </w:r>
      </w:hyperlink>
    </w:p>
    <w:sectPr w:rsidR="00545C93" w:rsidRPr="00EA5536" w:rsidSect="00826E16">
      <w:headerReference w:type="even" r:id="rId11"/>
      <w:headerReference w:type="default" r:id="rId12"/>
      <w:pgSz w:w="11906" w:h="16838" w:code="9"/>
      <w:pgMar w:top="1418" w:right="102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98" w:rsidRDefault="003E6D98" w:rsidP="0061281B">
      <w:r>
        <w:separator/>
      </w:r>
    </w:p>
  </w:endnote>
  <w:endnote w:type="continuationSeparator" w:id="0">
    <w:p w:rsidR="003E6D98" w:rsidRDefault="003E6D98" w:rsidP="006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98" w:rsidRDefault="003E6D98" w:rsidP="0061281B">
      <w:r>
        <w:separator/>
      </w:r>
    </w:p>
  </w:footnote>
  <w:footnote w:type="continuationSeparator" w:id="0">
    <w:p w:rsidR="003E6D98" w:rsidRDefault="003E6D98" w:rsidP="0061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C6" w:rsidRDefault="001C6FC6" w:rsidP="003862C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6FC6" w:rsidRDefault="001C6FC6" w:rsidP="001C6FC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C6" w:rsidRDefault="001C6FC6" w:rsidP="001C6FC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16E"/>
    <w:multiLevelType w:val="hybridMultilevel"/>
    <w:tmpl w:val="548CDB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59C0266"/>
    <w:multiLevelType w:val="hybridMultilevel"/>
    <w:tmpl w:val="87F64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85206"/>
    <w:multiLevelType w:val="hybridMultilevel"/>
    <w:tmpl w:val="E4960CAA"/>
    <w:lvl w:ilvl="0" w:tplc="136ED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C43BA">
      <w:start w:val="2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CD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80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6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22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66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A1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E77387"/>
    <w:multiLevelType w:val="hybridMultilevel"/>
    <w:tmpl w:val="1376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E4601"/>
    <w:multiLevelType w:val="hybridMultilevel"/>
    <w:tmpl w:val="A50E836C"/>
    <w:lvl w:ilvl="0" w:tplc="136ED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CF5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CD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80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6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22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66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A1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5E4188"/>
    <w:multiLevelType w:val="hybridMultilevel"/>
    <w:tmpl w:val="A1C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23D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C7E43B9"/>
    <w:multiLevelType w:val="hybridMultilevel"/>
    <w:tmpl w:val="8B189A6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7E2516DF"/>
    <w:multiLevelType w:val="hybridMultilevel"/>
    <w:tmpl w:val="36585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D8"/>
    <w:rsid w:val="00004955"/>
    <w:rsid w:val="00011E85"/>
    <w:rsid w:val="0001209D"/>
    <w:rsid w:val="0003559F"/>
    <w:rsid w:val="00035AFF"/>
    <w:rsid w:val="00036BE2"/>
    <w:rsid w:val="00042B8A"/>
    <w:rsid w:val="000450E7"/>
    <w:rsid w:val="00053BE1"/>
    <w:rsid w:val="000637E0"/>
    <w:rsid w:val="00064476"/>
    <w:rsid w:val="0006564E"/>
    <w:rsid w:val="000E2233"/>
    <w:rsid w:val="000E4EF6"/>
    <w:rsid w:val="000E6B0D"/>
    <w:rsid w:val="000E749A"/>
    <w:rsid w:val="00107D56"/>
    <w:rsid w:val="001212B2"/>
    <w:rsid w:val="001221CF"/>
    <w:rsid w:val="001421C0"/>
    <w:rsid w:val="00153759"/>
    <w:rsid w:val="00161B1E"/>
    <w:rsid w:val="00171AE1"/>
    <w:rsid w:val="00172B5E"/>
    <w:rsid w:val="001956DC"/>
    <w:rsid w:val="001A4A99"/>
    <w:rsid w:val="001A570F"/>
    <w:rsid w:val="001C6FC6"/>
    <w:rsid w:val="00210F1A"/>
    <w:rsid w:val="00215835"/>
    <w:rsid w:val="00220803"/>
    <w:rsid w:val="00222B27"/>
    <w:rsid w:val="00226715"/>
    <w:rsid w:val="002343CB"/>
    <w:rsid w:val="00293E7D"/>
    <w:rsid w:val="002D29A4"/>
    <w:rsid w:val="002E62E0"/>
    <w:rsid w:val="003330D7"/>
    <w:rsid w:val="003363DB"/>
    <w:rsid w:val="00341B89"/>
    <w:rsid w:val="00345498"/>
    <w:rsid w:val="00345CD2"/>
    <w:rsid w:val="003770A0"/>
    <w:rsid w:val="003862C7"/>
    <w:rsid w:val="00397898"/>
    <w:rsid w:val="003B4729"/>
    <w:rsid w:val="003C3492"/>
    <w:rsid w:val="003D1F47"/>
    <w:rsid w:val="003E4981"/>
    <w:rsid w:val="003E6D98"/>
    <w:rsid w:val="003E76C5"/>
    <w:rsid w:val="003F4FBA"/>
    <w:rsid w:val="004225F2"/>
    <w:rsid w:val="00430084"/>
    <w:rsid w:val="00452B1D"/>
    <w:rsid w:val="00457E4C"/>
    <w:rsid w:val="00470182"/>
    <w:rsid w:val="004771BF"/>
    <w:rsid w:val="00484D86"/>
    <w:rsid w:val="004A21AF"/>
    <w:rsid w:val="004B06CC"/>
    <w:rsid w:val="004B6619"/>
    <w:rsid w:val="004C5E89"/>
    <w:rsid w:val="004F2445"/>
    <w:rsid w:val="004F5547"/>
    <w:rsid w:val="00514039"/>
    <w:rsid w:val="0051706A"/>
    <w:rsid w:val="005264A4"/>
    <w:rsid w:val="00530C02"/>
    <w:rsid w:val="00545C93"/>
    <w:rsid w:val="005575C5"/>
    <w:rsid w:val="005771AC"/>
    <w:rsid w:val="00584E35"/>
    <w:rsid w:val="005920D8"/>
    <w:rsid w:val="005A3BE6"/>
    <w:rsid w:val="005B128A"/>
    <w:rsid w:val="005D2FBA"/>
    <w:rsid w:val="005D4457"/>
    <w:rsid w:val="0061281B"/>
    <w:rsid w:val="00625FEA"/>
    <w:rsid w:val="00637B4B"/>
    <w:rsid w:val="00652185"/>
    <w:rsid w:val="0066719E"/>
    <w:rsid w:val="006E4003"/>
    <w:rsid w:val="006F08E2"/>
    <w:rsid w:val="00700A87"/>
    <w:rsid w:val="00716E1A"/>
    <w:rsid w:val="0072732A"/>
    <w:rsid w:val="00732B57"/>
    <w:rsid w:val="007516EB"/>
    <w:rsid w:val="007552DC"/>
    <w:rsid w:val="00763608"/>
    <w:rsid w:val="0076476F"/>
    <w:rsid w:val="007B6867"/>
    <w:rsid w:val="00804E51"/>
    <w:rsid w:val="00826E16"/>
    <w:rsid w:val="00842F6D"/>
    <w:rsid w:val="0087345A"/>
    <w:rsid w:val="008971CE"/>
    <w:rsid w:val="008B1453"/>
    <w:rsid w:val="008D6BB2"/>
    <w:rsid w:val="008E08BA"/>
    <w:rsid w:val="008E1A6A"/>
    <w:rsid w:val="00907FE8"/>
    <w:rsid w:val="009364DA"/>
    <w:rsid w:val="00965000"/>
    <w:rsid w:val="009860A7"/>
    <w:rsid w:val="0099074A"/>
    <w:rsid w:val="00991019"/>
    <w:rsid w:val="009B0654"/>
    <w:rsid w:val="009B1DB8"/>
    <w:rsid w:val="009D14F7"/>
    <w:rsid w:val="009E1DB2"/>
    <w:rsid w:val="009F2FFB"/>
    <w:rsid w:val="00A215D4"/>
    <w:rsid w:val="00A24CCF"/>
    <w:rsid w:val="00A71943"/>
    <w:rsid w:val="00A94867"/>
    <w:rsid w:val="00AE4DEB"/>
    <w:rsid w:val="00AE74BF"/>
    <w:rsid w:val="00AF0A14"/>
    <w:rsid w:val="00AF5D65"/>
    <w:rsid w:val="00B201C2"/>
    <w:rsid w:val="00B45A78"/>
    <w:rsid w:val="00B70119"/>
    <w:rsid w:val="00C03B55"/>
    <w:rsid w:val="00C05DA0"/>
    <w:rsid w:val="00C0670C"/>
    <w:rsid w:val="00C64CBB"/>
    <w:rsid w:val="00C82E2D"/>
    <w:rsid w:val="00CA1727"/>
    <w:rsid w:val="00CB2F47"/>
    <w:rsid w:val="00CE65A9"/>
    <w:rsid w:val="00CF7D28"/>
    <w:rsid w:val="00D0428E"/>
    <w:rsid w:val="00D13EC5"/>
    <w:rsid w:val="00D17788"/>
    <w:rsid w:val="00D31F4F"/>
    <w:rsid w:val="00D62299"/>
    <w:rsid w:val="00D65363"/>
    <w:rsid w:val="00D7712B"/>
    <w:rsid w:val="00D842EB"/>
    <w:rsid w:val="00D87705"/>
    <w:rsid w:val="00D907E1"/>
    <w:rsid w:val="00DB764F"/>
    <w:rsid w:val="00DC3B97"/>
    <w:rsid w:val="00DD7124"/>
    <w:rsid w:val="00DE5899"/>
    <w:rsid w:val="00E1343D"/>
    <w:rsid w:val="00E37FD8"/>
    <w:rsid w:val="00E63751"/>
    <w:rsid w:val="00EA5536"/>
    <w:rsid w:val="00ED1C23"/>
    <w:rsid w:val="00EE42B0"/>
    <w:rsid w:val="00EF6E12"/>
    <w:rsid w:val="00F228FC"/>
    <w:rsid w:val="00F25338"/>
    <w:rsid w:val="00F63072"/>
    <w:rsid w:val="00F82FEC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920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228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 Знак"/>
    <w:basedOn w:val="a"/>
    <w:rsid w:val="005920D8"/>
    <w:pPr>
      <w:spacing w:before="100" w:beforeAutospacing="1" w:after="100" w:afterAutospacing="1" w:line="360" w:lineRule="auto"/>
      <w:ind w:firstLine="709"/>
      <w:jc w:val="both"/>
    </w:pPr>
    <w:rPr>
      <w:sz w:val="26"/>
      <w:szCs w:val="20"/>
      <w:lang w:val="en-US" w:eastAsia="en-US"/>
    </w:rPr>
  </w:style>
  <w:style w:type="paragraph" w:styleId="a3">
    <w:name w:val="Body Text"/>
    <w:basedOn w:val="a"/>
    <w:link w:val="a4"/>
    <w:rsid w:val="005920D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5920D8"/>
    <w:rPr>
      <w:sz w:val="24"/>
      <w:lang w:val="ru-RU" w:eastAsia="ru-RU" w:bidi="ar-SA"/>
    </w:rPr>
  </w:style>
  <w:style w:type="paragraph" w:customStyle="1" w:styleId="1">
    <w:name w:val="1обычный"/>
    <w:basedOn w:val="a"/>
    <w:link w:val="10"/>
    <w:rsid w:val="005920D8"/>
    <w:pPr>
      <w:spacing w:line="220" w:lineRule="exact"/>
      <w:ind w:firstLine="454"/>
      <w:jc w:val="both"/>
    </w:pPr>
    <w:rPr>
      <w:sz w:val="22"/>
      <w:szCs w:val="22"/>
    </w:rPr>
  </w:style>
  <w:style w:type="character" w:customStyle="1" w:styleId="10">
    <w:name w:val="1обычный Знак"/>
    <w:link w:val="1"/>
    <w:rsid w:val="005920D8"/>
    <w:rPr>
      <w:sz w:val="22"/>
      <w:szCs w:val="22"/>
      <w:lang w:val="ru-RU" w:eastAsia="ru-RU" w:bidi="ar-SA"/>
    </w:rPr>
  </w:style>
  <w:style w:type="table" w:styleId="a5">
    <w:name w:val="Table Grid"/>
    <w:basedOn w:val="a1"/>
    <w:rsid w:val="00E13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43CB"/>
    <w:rPr>
      <w:color w:val="0000FF"/>
      <w:u w:val="single"/>
    </w:rPr>
  </w:style>
  <w:style w:type="character" w:styleId="a7">
    <w:name w:val="Strong"/>
    <w:qFormat/>
    <w:rsid w:val="002343CB"/>
    <w:rPr>
      <w:b/>
      <w:bCs/>
    </w:rPr>
  </w:style>
  <w:style w:type="paragraph" w:styleId="a8">
    <w:name w:val="header"/>
    <w:basedOn w:val="a"/>
    <w:rsid w:val="001C6FC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C6FC6"/>
  </w:style>
  <w:style w:type="paragraph" w:styleId="aa">
    <w:name w:val="footer"/>
    <w:basedOn w:val="a"/>
    <w:link w:val="ab"/>
    <w:rsid w:val="00D62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62299"/>
    <w:rPr>
      <w:sz w:val="24"/>
      <w:szCs w:val="24"/>
    </w:rPr>
  </w:style>
  <w:style w:type="character" w:customStyle="1" w:styleId="hps">
    <w:name w:val="hps"/>
    <w:basedOn w:val="a0"/>
    <w:rsid w:val="00D13EC5"/>
  </w:style>
  <w:style w:type="character" w:customStyle="1" w:styleId="30">
    <w:name w:val="Заголовок 3 Знак"/>
    <w:link w:val="3"/>
    <w:rsid w:val="00F228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ongtext">
    <w:name w:val="long_text"/>
    <w:basedOn w:val="a0"/>
    <w:rsid w:val="007B6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g.ru/2010/04/06/otras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rstat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C4C7-1F0B-4911-AF89-2A8B2B23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Чорновик</vt:lpstr>
    </vt:vector>
  </TitlesOfParts>
  <Company>Организация</Company>
  <LinksUpToDate>false</LinksUpToDate>
  <CharactersWithSpaces>22713</CharactersWithSpaces>
  <SharedDoc>false</SharedDoc>
  <HLinks>
    <vt:vector size="12" baseType="variant"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http://www.rg.ru/2010/04/06/otrasl.html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Чорновик</dc:title>
  <dc:subject/>
  <dc:creator>WIN7XP</dc:creator>
  <cp:keywords/>
  <cp:lastModifiedBy>Александр</cp:lastModifiedBy>
  <cp:revision>4</cp:revision>
  <cp:lastPrinted>2012-02-06T09:18:00Z</cp:lastPrinted>
  <dcterms:created xsi:type="dcterms:W3CDTF">2012-04-15T16:13:00Z</dcterms:created>
  <dcterms:modified xsi:type="dcterms:W3CDTF">2012-04-16T16:38:00Z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-156603891</vt:i4>
  </property>
  <property fmtid="{D5CDD505-2E9C-101B-9397-08002B2CF9AE}" pid="3" name="_NewReviewCycle">
    <vt:lpwstr/>
  </property>
  <property fmtid="{D5CDD505-2E9C-101B-9397-08002B2CF9AE}" pid="4" name="_EmailSubject">
    <vt:lpwstr>КПИ - СРОЧНО! </vt:lpwstr>
  </property>
  <property fmtid="{D5CDD505-2E9C-101B-9397-08002B2CF9AE}" pid="5" name="_AuthorEmail">
    <vt:lpwstr>zozulyov@ukr.net</vt:lpwstr>
  </property>
  <property fmtid="{D5CDD505-2E9C-101B-9397-08002B2CF9AE}" pid="6" name="_AuthorEmailDisplayName">
    <vt:lpwstr>A.V. Zozul`ov</vt:lpwstr>
  </property>
  <property fmtid="{D5CDD505-2E9C-101B-9397-08002B2CF9AE}" pid="7" name="_ReviewingToolsShownOnce">
    <vt:lpwstr/>
  </property>
</Properties>
</file>